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B81599" w:rsidP="314A3EEF" w:rsidRDefault="00B81599" w14:paraId="26354096" w14:textId="5F6C1F24">
      <w:pPr>
        <w:pStyle w:val="Normal"/>
        <w:rPr>
          <w:rFonts w:ascii="Arial" w:hAnsi="Arial" w:cs="Arial"/>
          <w:b w:val="1"/>
          <w:bCs w:val="1"/>
          <w:sz w:val="24"/>
          <w:szCs w:val="24"/>
        </w:rPr>
      </w:pPr>
      <w:r w:rsidR="31172EA9">
        <w:drawing>
          <wp:inline wp14:editId="687DD5A4" wp14:anchorId="1F1DBAB5">
            <wp:extent cx="876482" cy="889278"/>
            <wp:effectExtent l="0" t="0" r="0" b="0"/>
            <wp:docPr id="857039694" name="" title=""/>
            <wp:cNvGraphicFramePr>
              <a:graphicFrameLocks noChangeAspect="1"/>
            </wp:cNvGraphicFramePr>
            <a:graphic>
              <a:graphicData uri="http://schemas.openxmlformats.org/drawingml/2006/picture">
                <pic:pic>
                  <pic:nvPicPr>
                    <pic:cNvPr id="0" name=""/>
                    <pic:cNvPicPr/>
                  </pic:nvPicPr>
                  <pic:blipFill>
                    <a:blip r:embed="R1b45b69b08744b35">
                      <a:extLst>
                        <a:ext xmlns:a="http://schemas.openxmlformats.org/drawingml/2006/main" uri="{28A0092B-C50C-407E-A947-70E740481C1C}">
                          <a14:useLocalDpi val="0"/>
                        </a:ext>
                      </a:extLst>
                    </a:blip>
                    <a:stretch>
                      <a:fillRect/>
                    </a:stretch>
                  </pic:blipFill>
                  <pic:spPr>
                    <a:xfrm>
                      <a:off x="0" y="0"/>
                      <a:ext cx="876482" cy="889278"/>
                    </a:xfrm>
                    <a:prstGeom prst="rect">
                      <a:avLst/>
                    </a:prstGeom>
                  </pic:spPr>
                </pic:pic>
              </a:graphicData>
            </a:graphic>
          </wp:inline>
        </w:drawing>
      </w:r>
      <w:r w:rsidRPr="54719F69" w:rsidR="00B81599">
        <w:rPr>
          <w:rFonts w:ascii="Arial" w:hAnsi="Arial" w:cs="Arial"/>
          <w:b w:val="1"/>
          <w:bCs w:val="1"/>
          <w:sz w:val="24"/>
          <w:szCs w:val="24"/>
        </w:rPr>
        <w:t xml:space="preserve">Year </w:t>
      </w:r>
      <w:r w:rsidR="00E87204">
        <w:rPr>
          <w:rFonts w:ascii="Arial" w:hAnsi="Arial" w:cs="Arial"/>
          <w:b w:val="1"/>
          <w:bCs w:val="1"/>
          <w:sz w:val="24"/>
          <w:szCs w:val="24"/>
        </w:rPr>
        <w:t>2 Autumn Term 1</w:t>
      </w:r>
      <w:r w:rsidR="006B7564">
        <w:rPr>
          <w:rFonts w:ascii="Arial" w:hAnsi="Arial" w:cs="Arial"/>
          <w:b w:val="1"/>
          <w:bCs w:val="1"/>
          <w:sz w:val="24"/>
          <w:szCs w:val="24"/>
        </w:rPr>
        <w:t xml:space="preserve"> </w:t>
      </w:r>
      <w:r w:rsidRPr="54719F69" w:rsidR="00B81599">
        <w:rPr>
          <w:rFonts w:ascii="Arial" w:hAnsi="Arial" w:cs="Arial"/>
          <w:b w:val="1"/>
          <w:bCs w:val="1"/>
          <w:sz w:val="24"/>
          <w:szCs w:val="24"/>
        </w:rPr>
        <w:t xml:space="preserve">Curriculum Map </w:t>
      </w:r>
    </w:p>
    <w:p w:rsidR="25314A2B" w:rsidP="25314A2B" w:rsidRDefault="25314A2B" w14:paraId="212CFDBD" w14:textId="0C5FC800">
      <w:pPr>
        <w:rPr>
          <w:rFonts w:ascii="Arial" w:hAnsi="Arial" w:cs="Arial"/>
        </w:rPr>
      </w:pPr>
    </w:p>
    <w:p w:rsidR="00D95744" w:rsidRDefault="00BB58EA" w14:paraId="5B56FDE7" w14:textId="5FB81D10">
      <w:pPr>
        <w:rPr>
          <w:rFonts w:ascii="Arial" w:hAnsi="Arial" w:cs="Arial"/>
        </w:rPr>
      </w:pPr>
      <w:r w:rsidRPr="25314A2B">
        <w:rPr>
          <w:rFonts w:ascii="Arial" w:hAnsi="Arial" w:cs="Arial"/>
        </w:rPr>
        <w:t xml:space="preserve">This plan is intended to give you some insight into what your child is learning at school. We know that children do best at school when they are supported at home. You may wish to use this a prompt for some discussions about your child’s learning. </w:t>
      </w:r>
      <w:r w:rsidRPr="25314A2B" w:rsidR="0D6273BC">
        <w:rPr>
          <w:rFonts w:ascii="Arial" w:hAnsi="Arial" w:cs="Arial"/>
        </w:rPr>
        <w:t>Y</w:t>
      </w:r>
      <w:r w:rsidRPr="25314A2B">
        <w:rPr>
          <w:rFonts w:ascii="Arial" w:hAnsi="Arial" w:cs="Arial"/>
        </w:rPr>
        <w:t>our child should read every night as we know that reading is the single most important skill for academic success</w:t>
      </w:r>
      <w:r w:rsidRPr="25314A2B" w:rsidR="5978CCA4">
        <w:rPr>
          <w:rFonts w:ascii="Arial" w:hAnsi="Arial" w:cs="Arial"/>
        </w:rPr>
        <w:t xml:space="preserve">. Reading should be recorded </w:t>
      </w:r>
      <w:r w:rsidRPr="25314A2B" w:rsidR="41D4426B">
        <w:rPr>
          <w:rFonts w:ascii="Arial" w:hAnsi="Arial" w:cs="Arial"/>
        </w:rPr>
        <w:t>in your child's reading record</w:t>
      </w:r>
      <w:r w:rsidRPr="25314A2B">
        <w:rPr>
          <w:rFonts w:ascii="Arial" w:hAnsi="Arial" w:cs="Arial"/>
        </w:rPr>
        <w:t xml:space="preserve">. Children should also focus on learning the spelling patterns set. </w:t>
      </w:r>
    </w:p>
    <w:p w:rsidR="25314A2B" w:rsidP="25314A2B" w:rsidRDefault="25314A2B" w14:paraId="4670E9B7" w14:textId="746CDD08">
      <w:pPr>
        <w:rPr>
          <w:rFonts w:ascii="Arial" w:hAnsi="Arial" w:cs="Arial"/>
        </w:rPr>
      </w:pPr>
    </w:p>
    <w:tbl>
      <w:tblPr>
        <w:tblStyle w:val="TableGrid"/>
        <w:tblW w:w="13948" w:type="dxa"/>
        <w:tblLook w:val="04A0" w:firstRow="1" w:lastRow="0" w:firstColumn="1" w:lastColumn="0" w:noHBand="0" w:noVBand="1"/>
      </w:tblPr>
      <w:tblGrid>
        <w:gridCol w:w="13948"/>
      </w:tblGrid>
      <w:tr w:rsidR="00D95744" w:rsidTr="54719F69" w14:paraId="3E9A10F0" w14:textId="77777777">
        <w:tc>
          <w:tcPr>
            <w:tcW w:w="13948" w:type="dxa"/>
            <w:shd w:val="clear" w:color="auto" w:fill="FFF2CC" w:themeFill="accent4" w:themeFillTint="33"/>
          </w:tcPr>
          <w:p w:rsidRPr="00D95744" w:rsidR="00D95744" w:rsidP="00D95744" w:rsidRDefault="00D95744" w14:paraId="33577E6E" w14:textId="77777777">
            <w:pPr>
              <w:jc w:val="center"/>
              <w:rPr>
                <w:rFonts w:ascii="Arial" w:hAnsi="Arial" w:cs="Arial"/>
                <w:b/>
              </w:rPr>
            </w:pPr>
            <w:r w:rsidRPr="00D95744">
              <w:rPr>
                <w:rFonts w:ascii="Arial" w:hAnsi="Arial" w:cs="Arial"/>
                <w:b/>
              </w:rPr>
              <w:t>English</w:t>
            </w:r>
          </w:p>
        </w:tc>
      </w:tr>
      <w:tr w:rsidR="00D95744" w:rsidTr="54719F69" w14:paraId="05120FAB" w14:textId="77777777">
        <w:trPr>
          <w:trHeight w:val="1080"/>
        </w:trPr>
        <w:tc>
          <w:tcPr>
            <w:tcW w:w="13948" w:type="dxa"/>
          </w:tcPr>
          <w:p w:rsidR="000C70B0" w:rsidP="000C70B0" w:rsidRDefault="000C70B0" w14:paraId="1189E992" w14:textId="442C27B4">
            <w:pPr>
              <w:textAlignment w:val="baseline"/>
              <w:rPr>
                <w:rFonts w:ascii="Arial" w:hAnsi="Arial" w:cs="Arial"/>
                <w:bCs/>
              </w:rPr>
            </w:pPr>
            <w:r>
              <w:rPr>
                <w:rFonts w:ascii="Arial" w:hAnsi="Arial" w:cs="Arial"/>
                <w:bCs/>
              </w:rPr>
              <w:t xml:space="preserve">This half term we will be writing </w:t>
            </w:r>
            <w:r w:rsidR="0076335F">
              <w:rPr>
                <w:rFonts w:ascii="Arial" w:hAnsi="Arial" w:cs="Arial"/>
                <w:bCs/>
              </w:rPr>
              <w:t>two</w:t>
            </w:r>
            <w:r>
              <w:rPr>
                <w:rFonts w:ascii="Arial" w:hAnsi="Arial" w:cs="Arial"/>
                <w:bCs/>
              </w:rPr>
              <w:t xml:space="preserve"> </w:t>
            </w:r>
            <w:r w:rsidR="00E87204">
              <w:rPr>
                <w:rFonts w:ascii="Arial" w:hAnsi="Arial" w:cs="Arial"/>
                <w:bCs/>
              </w:rPr>
              <w:t>narrative</w:t>
            </w:r>
            <w:r w:rsidR="00B07036">
              <w:rPr>
                <w:rFonts w:ascii="Arial" w:hAnsi="Arial" w:cs="Arial"/>
                <w:bCs/>
              </w:rPr>
              <w:t>s</w:t>
            </w:r>
            <w:r w:rsidR="00E87204">
              <w:rPr>
                <w:rFonts w:ascii="Arial" w:hAnsi="Arial" w:cs="Arial"/>
                <w:bCs/>
              </w:rPr>
              <w:t xml:space="preserve"> based on</w:t>
            </w:r>
            <w:r w:rsidR="00B07036">
              <w:rPr>
                <w:rFonts w:ascii="Arial" w:hAnsi="Arial" w:cs="Arial"/>
                <w:bCs/>
              </w:rPr>
              <w:t xml:space="preserve"> text</w:t>
            </w:r>
            <w:r w:rsidR="00C502DA">
              <w:rPr>
                <w:rFonts w:ascii="Arial" w:hAnsi="Arial" w:cs="Arial"/>
                <w:bCs/>
              </w:rPr>
              <w:t>s</w:t>
            </w:r>
            <w:r w:rsidR="00B07036">
              <w:rPr>
                <w:rFonts w:ascii="Arial" w:hAnsi="Arial" w:cs="Arial"/>
                <w:bCs/>
              </w:rPr>
              <w:t xml:space="preserve"> being read in school</w:t>
            </w:r>
            <w:r w:rsidR="003A4F28">
              <w:rPr>
                <w:rFonts w:ascii="Arial" w:hAnsi="Arial" w:cs="Arial"/>
                <w:bCs/>
              </w:rPr>
              <w:t xml:space="preserve">. </w:t>
            </w:r>
            <w:r w:rsidR="00C5509E">
              <w:rPr>
                <w:rFonts w:ascii="Arial" w:hAnsi="Arial" w:cs="Arial"/>
                <w:bCs/>
              </w:rPr>
              <w:t xml:space="preserve">We will be using </w:t>
            </w:r>
            <w:r w:rsidR="003434D5">
              <w:rPr>
                <w:rFonts w:ascii="Arial" w:hAnsi="Arial" w:cs="Arial"/>
                <w:bCs/>
              </w:rPr>
              <w:t>relevant strategies to develop our vocabulary</w:t>
            </w:r>
            <w:r w:rsidR="003A4F28">
              <w:rPr>
                <w:rFonts w:ascii="Arial" w:hAnsi="Arial" w:cs="Arial"/>
                <w:bCs/>
              </w:rPr>
              <w:t xml:space="preserve"> </w:t>
            </w:r>
            <w:r w:rsidR="003434D5">
              <w:rPr>
                <w:rFonts w:ascii="Arial" w:hAnsi="Arial" w:cs="Arial"/>
                <w:bCs/>
              </w:rPr>
              <w:t xml:space="preserve">and developing </w:t>
            </w:r>
            <w:r w:rsidR="00FB6902">
              <w:rPr>
                <w:rFonts w:ascii="Arial" w:hAnsi="Arial" w:cs="Arial"/>
                <w:bCs/>
              </w:rPr>
              <w:t xml:space="preserve">the skills of </w:t>
            </w:r>
            <w:r w:rsidR="003434D5">
              <w:rPr>
                <w:rFonts w:ascii="Arial" w:hAnsi="Arial" w:cs="Arial"/>
                <w:bCs/>
              </w:rPr>
              <w:t xml:space="preserve">structuring our descriptions </w:t>
            </w:r>
            <w:r w:rsidR="003A4F28">
              <w:rPr>
                <w:rFonts w:ascii="Arial" w:hAnsi="Arial" w:cs="Arial"/>
                <w:bCs/>
              </w:rPr>
              <w:t>to engage the reader</w:t>
            </w:r>
            <w:r w:rsidR="003434D5">
              <w:rPr>
                <w:rFonts w:ascii="Arial" w:hAnsi="Arial" w:cs="Arial"/>
                <w:bCs/>
              </w:rPr>
              <w:t xml:space="preserve">. We will continue to develop the skills of using punctuation correctly </w:t>
            </w:r>
            <w:r w:rsidR="003A4F28">
              <w:rPr>
                <w:rFonts w:ascii="Arial" w:hAnsi="Arial" w:cs="Arial"/>
                <w:bCs/>
              </w:rPr>
              <w:t>including capital letters and full stops</w:t>
            </w:r>
            <w:r w:rsidR="00B07036">
              <w:rPr>
                <w:rFonts w:ascii="Arial" w:hAnsi="Arial" w:cs="Arial"/>
                <w:bCs/>
              </w:rPr>
              <w:t xml:space="preserve"> and introduce additional punctuation including </w:t>
            </w:r>
            <w:r w:rsidR="00AB683F">
              <w:rPr>
                <w:rFonts w:ascii="Arial" w:hAnsi="Arial" w:cs="Arial"/>
                <w:bCs/>
              </w:rPr>
              <w:t xml:space="preserve">question marks, exclamation marks, commas in a list and apostrophes. We will be </w:t>
            </w:r>
            <w:r w:rsidR="003434D5">
              <w:rPr>
                <w:rFonts w:ascii="Arial" w:hAnsi="Arial" w:cs="Arial"/>
                <w:bCs/>
              </w:rPr>
              <w:t>writing compound and complex sentences using conjunctions including and, but, so, or, because, if and when</w:t>
            </w:r>
            <w:r w:rsidR="00AB683F">
              <w:rPr>
                <w:rFonts w:ascii="Arial" w:hAnsi="Arial" w:cs="Arial"/>
                <w:bCs/>
              </w:rPr>
              <w:t xml:space="preserve"> and using expanded noun phrases for description (e.g. the enormous, green troll)</w:t>
            </w:r>
            <w:r w:rsidR="003434D5">
              <w:rPr>
                <w:rFonts w:ascii="Arial" w:hAnsi="Arial" w:cs="Arial"/>
                <w:bCs/>
              </w:rPr>
              <w:t xml:space="preserve">. </w:t>
            </w:r>
          </w:p>
          <w:p w:rsidR="004249BE" w:rsidP="000C70B0" w:rsidRDefault="004249BE" w14:paraId="0908EB31" w14:textId="77777777">
            <w:pPr>
              <w:textAlignment w:val="baseline"/>
              <w:rPr>
                <w:rFonts w:ascii="Arial" w:hAnsi="Arial" w:cs="Arial"/>
                <w:bCs/>
              </w:rPr>
            </w:pPr>
          </w:p>
          <w:p w:rsidR="004249BE" w:rsidP="000C70B0" w:rsidRDefault="004249BE" w14:paraId="1760F11F" w14:textId="77777777">
            <w:pPr>
              <w:textAlignment w:val="baseline"/>
              <w:rPr>
                <w:rFonts w:ascii="Arial" w:hAnsi="Arial" w:cs="Arial"/>
                <w:bCs/>
              </w:rPr>
            </w:pPr>
            <w:r>
              <w:rPr>
                <w:rFonts w:ascii="Arial" w:hAnsi="Arial" w:cs="Arial"/>
                <w:bCs/>
              </w:rPr>
              <w:t>In reading, we will continue to develop our</w:t>
            </w:r>
            <w:r w:rsidR="00B07036">
              <w:rPr>
                <w:rFonts w:ascii="Arial" w:hAnsi="Arial" w:cs="Arial"/>
                <w:bCs/>
              </w:rPr>
              <w:t xml:space="preserve"> comprehension</w:t>
            </w:r>
            <w:r>
              <w:rPr>
                <w:rFonts w:ascii="Arial" w:hAnsi="Arial" w:cs="Arial"/>
                <w:bCs/>
              </w:rPr>
              <w:t xml:space="preserve"> skills </w:t>
            </w:r>
            <w:r w:rsidR="00B07036">
              <w:rPr>
                <w:rFonts w:ascii="Arial" w:hAnsi="Arial" w:cs="Arial"/>
                <w:bCs/>
              </w:rPr>
              <w:t xml:space="preserve">using connected texts related to our foundation curriculum. </w:t>
            </w:r>
            <w:r>
              <w:rPr>
                <w:rFonts w:ascii="Arial" w:hAnsi="Arial" w:cs="Arial"/>
                <w:bCs/>
              </w:rPr>
              <w:t>We will encourage the children to make connections between class books and those they have read in the past together with their knowledge gained from other sources.</w:t>
            </w:r>
          </w:p>
          <w:p w:rsidR="00C502DA" w:rsidP="000C70B0" w:rsidRDefault="00C502DA" w14:paraId="3AB6F92D" w14:textId="77777777">
            <w:pPr>
              <w:textAlignment w:val="baseline"/>
              <w:rPr>
                <w:rFonts w:ascii="Arial" w:hAnsi="Arial" w:cs="Arial"/>
                <w:bCs/>
              </w:rPr>
            </w:pPr>
          </w:p>
          <w:p w:rsidRPr="00A41BB7" w:rsidR="00C502DA" w:rsidP="000C70B0" w:rsidRDefault="00C502DA" w14:paraId="398895A0" w14:textId="52DDC0E3">
            <w:pPr>
              <w:textAlignment w:val="baseline"/>
              <w:rPr>
                <w:rFonts w:ascii="Arial" w:hAnsi="Arial" w:cs="Arial"/>
                <w:bCs/>
              </w:rPr>
            </w:pPr>
            <w:r>
              <w:rPr>
                <w:rFonts w:ascii="Arial" w:hAnsi="Arial" w:cs="Arial"/>
                <w:bCs/>
              </w:rPr>
              <w:t xml:space="preserve">In spelling, we will be building on </w:t>
            </w:r>
            <w:r w:rsidR="0001690A">
              <w:rPr>
                <w:rFonts w:ascii="Arial" w:hAnsi="Arial" w:cs="Arial"/>
                <w:bCs/>
              </w:rPr>
              <w:t xml:space="preserve">the children’s </w:t>
            </w:r>
            <w:r>
              <w:rPr>
                <w:rFonts w:ascii="Arial" w:hAnsi="Arial" w:cs="Arial"/>
                <w:bCs/>
              </w:rPr>
              <w:t>phon</w:t>
            </w:r>
            <w:r w:rsidR="0001690A">
              <w:rPr>
                <w:rFonts w:ascii="Arial" w:hAnsi="Arial" w:cs="Arial"/>
                <w:bCs/>
              </w:rPr>
              <w:t>ic</w:t>
            </w:r>
            <w:r>
              <w:rPr>
                <w:rFonts w:ascii="Arial" w:hAnsi="Arial" w:cs="Arial"/>
                <w:bCs/>
              </w:rPr>
              <w:t xml:space="preserve"> knowledge to understand </w:t>
            </w:r>
            <w:r w:rsidR="0001690A">
              <w:rPr>
                <w:rFonts w:ascii="Arial" w:hAnsi="Arial" w:cs="Arial"/>
                <w:bCs/>
              </w:rPr>
              <w:t>spelling patterns and common exception</w:t>
            </w:r>
            <w:r w:rsidR="007F5EBE">
              <w:rPr>
                <w:rFonts w:ascii="Arial" w:hAnsi="Arial" w:cs="Arial"/>
                <w:bCs/>
              </w:rPr>
              <w:t xml:space="preserve"> words</w:t>
            </w:r>
            <w:r w:rsidR="0001690A">
              <w:rPr>
                <w:rFonts w:ascii="Arial" w:hAnsi="Arial" w:cs="Arial"/>
                <w:bCs/>
              </w:rPr>
              <w:t xml:space="preserve">. We will be carrying out spelling investigations, finding patterns and analysing common errors. </w:t>
            </w:r>
          </w:p>
        </w:tc>
      </w:tr>
    </w:tbl>
    <w:p w:rsidR="00D95744" w:rsidRDefault="00D95744" w14:paraId="15E201AE" w14:textId="77777777" w14:noSpellErr="1">
      <w:pPr>
        <w:rPr>
          <w:rFonts w:ascii="Arial" w:hAnsi="Arial" w:cs="Arial"/>
        </w:rPr>
      </w:pPr>
    </w:p>
    <w:p w:rsidR="2F7371F9" w:rsidP="2F7371F9" w:rsidRDefault="2F7371F9" w14:paraId="50C9550B" w14:textId="6423736D">
      <w:pPr>
        <w:pStyle w:val="Normal"/>
        <w:rPr>
          <w:rFonts w:ascii="Arial" w:hAnsi="Arial" w:cs="Arial"/>
        </w:rPr>
      </w:pPr>
    </w:p>
    <w:p w:rsidR="2F7371F9" w:rsidP="2F7371F9" w:rsidRDefault="2F7371F9" w14:paraId="167C9FF8" w14:textId="184D755E">
      <w:pPr>
        <w:pStyle w:val="Normal"/>
        <w:rPr>
          <w:rFonts w:ascii="Arial" w:hAnsi="Arial" w:cs="Arial"/>
        </w:rPr>
      </w:pPr>
    </w:p>
    <w:p w:rsidR="2F7371F9" w:rsidP="2F7371F9" w:rsidRDefault="2F7371F9" w14:paraId="281B98D9" w14:textId="21D19249">
      <w:pPr>
        <w:pStyle w:val="Normal"/>
        <w:rPr>
          <w:rFonts w:ascii="Arial" w:hAnsi="Arial" w:cs="Arial"/>
        </w:rPr>
      </w:pPr>
    </w:p>
    <w:p w:rsidR="314A3EEF" w:rsidP="314A3EEF" w:rsidRDefault="314A3EEF" w14:paraId="44EFE8F6" w14:textId="11768DD6">
      <w:pPr>
        <w:pStyle w:val="Normal"/>
        <w:rPr>
          <w:rFonts w:ascii="Arial" w:hAnsi="Arial" w:cs="Arial"/>
        </w:rPr>
      </w:pPr>
    </w:p>
    <w:tbl>
      <w:tblPr>
        <w:tblStyle w:val="TableGrid"/>
        <w:tblW w:w="13892" w:type="dxa"/>
        <w:tblInd w:w="-5" w:type="dxa"/>
        <w:tblLook w:val="04A0" w:firstRow="1" w:lastRow="0" w:firstColumn="1" w:lastColumn="0" w:noHBand="0" w:noVBand="1"/>
      </w:tblPr>
      <w:tblGrid>
        <w:gridCol w:w="1935"/>
        <w:gridCol w:w="1936"/>
        <w:gridCol w:w="1936"/>
        <w:gridCol w:w="1936"/>
        <w:gridCol w:w="1936"/>
        <w:gridCol w:w="2216"/>
        <w:gridCol w:w="1997"/>
      </w:tblGrid>
      <w:tr w:rsidRPr="00D95744" w:rsidR="00BE75BF" w:rsidTr="1D703750" w14:paraId="050CC35E" w14:textId="77777777">
        <w:trPr>
          <w:trHeight w:val="220"/>
        </w:trPr>
        <w:tc>
          <w:tcPr>
            <w:tcW w:w="13892" w:type="dxa"/>
            <w:gridSpan w:val="7"/>
            <w:shd w:val="clear" w:color="auto" w:fill="FFF2CC" w:themeFill="accent4" w:themeFillTint="33"/>
            <w:tcMar/>
          </w:tcPr>
          <w:p w:rsidRPr="00D95744" w:rsidR="00BE75BF" w:rsidP="00FF2719" w:rsidRDefault="00BE75BF" w14:paraId="1A673945" w14:textId="121E537C">
            <w:pPr>
              <w:jc w:val="center"/>
              <w:rPr>
                <w:rFonts w:ascii="Arial" w:hAnsi="Arial" w:cs="Arial"/>
                <w:b/>
              </w:rPr>
            </w:pPr>
            <w:r>
              <w:rPr>
                <w:rFonts w:ascii="Arial" w:hAnsi="Arial" w:cs="Arial"/>
                <w:b/>
              </w:rPr>
              <w:t>Spellings</w:t>
            </w:r>
          </w:p>
        </w:tc>
      </w:tr>
      <w:tr w:rsidR="00C773E8" w:rsidTr="1D703750" w14:paraId="186054D5" w14:textId="77777777">
        <w:trPr>
          <w:trHeight w:val="220"/>
        </w:trPr>
        <w:tc>
          <w:tcPr>
            <w:tcW w:w="1935" w:type="dxa"/>
            <w:tcMar/>
          </w:tcPr>
          <w:p w:rsidR="31449722" w:rsidP="1D703750" w:rsidRDefault="31449722" w14:paraId="3B8F9121" w14:textId="47CD8F2F">
            <w:pPr>
              <w:spacing w:after="0"/>
              <w:rPr>
                <w:rFonts w:ascii="Calibri" w:hAnsi="Calibri" w:eastAsia="Calibri" w:cs="Calibri"/>
                <w:b w:val="1"/>
                <w:bCs w:val="1"/>
                <w:i w:val="1"/>
                <w:iCs w:val="1"/>
                <w:caps w:val="0"/>
                <w:smallCaps w:val="0"/>
                <w:color w:val="auto"/>
                <w:sz w:val="22"/>
                <w:szCs w:val="22"/>
                <w:lang w:val="en-GB"/>
              </w:rPr>
            </w:pPr>
            <w:r w:rsidRPr="1D703750" w:rsidR="3FA584C5">
              <w:rPr>
                <w:rFonts w:ascii="Calibri" w:hAnsi="Calibri" w:eastAsia="Calibri" w:cs="Calibri"/>
                <w:b w:val="1"/>
                <w:bCs w:val="1"/>
                <w:i w:val="1"/>
                <w:iCs w:val="1"/>
                <w:caps w:val="0"/>
                <w:smallCaps w:val="0"/>
                <w:color w:val="auto"/>
                <w:sz w:val="22"/>
                <w:szCs w:val="22"/>
                <w:lang w:val="en-GB"/>
              </w:rPr>
              <w:t>WB 3.9.2</w:t>
            </w:r>
            <w:r w:rsidRPr="1D703750" w:rsidR="5C8BE80C">
              <w:rPr>
                <w:rFonts w:ascii="Calibri" w:hAnsi="Calibri" w:eastAsia="Calibri" w:cs="Calibri"/>
                <w:b w:val="1"/>
                <w:bCs w:val="1"/>
                <w:i w:val="1"/>
                <w:iCs w:val="1"/>
                <w:caps w:val="0"/>
                <w:smallCaps w:val="0"/>
                <w:color w:val="auto"/>
                <w:sz w:val="22"/>
                <w:szCs w:val="22"/>
                <w:lang w:val="en-GB"/>
              </w:rPr>
              <w:t>6</w:t>
            </w:r>
          </w:p>
        </w:tc>
        <w:tc>
          <w:tcPr>
            <w:tcW w:w="1936" w:type="dxa"/>
            <w:tcMar/>
          </w:tcPr>
          <w:p w:rsidR="2615D2FF" w:rsidP="1D703750" w:rsidRDefault="2615D2FF" w14:paraId="0269F8B4" w14:textId="43BB309A">
            <w:pPr>
              <w:spacing w:after="0"/>
              <w:rPr>
                <w:rFonts w:ascii="Calibri" w:hAnsi="Calibri" w:eastAsia="Calibri" w:cs="Calibri"/>
                <w:b w:val="0"/>
                <w:bCs w:val="0"/>
                <w:i w:val="0"/>
                <w:iCs w:val="0"/>
                <w:caps w:val="0"/>
                <w:smallCaps w:val="0"/>
                <w:color w:val="auto"/>
                <w:sz w:val="22"/>
                <w:szCs w:val="22"/>
                <w:lang w:val="en-GB"/>
              </w:rPr>
            </w:pPr>
            <w:r w:rsidRPr="1D703750" w:rsidR="3FA584C5">
              <w:rPr>
                <w:rFonts w:ascii="Calibri" w:hAnsi="Calibri" w:eastAsia="Calibri" w:cs="Calibri"/>
                <w:b w:val="1"/>
                <w:bCs w:val="1"/>
                <w:i w:val="1"/>
                <w:iCs w:val="1"/>
                <w:caps w:val="0"/>
                <w:smallCaps w:val="0"/>
                <w:color w:val="auto"/>
                <w:sz w:val="22"/>
                <w:szCs w:val="22"/>
                <w:lang w:val="en-GB"/>
              </w:rPr>
              <w:t xml:space="preserve">WB </w:t>
            </w:r>
            <w:r w:rsidRPr="1D703750" w:rsidR="53D73DEF">
              <w:rPr>
                <w:rFonts w:ascii="Calibri" w:hAnsi="Calibri" w:eastAsia="Calibri" w:cs="Calibri"/>
                <w:b w:val="1"/>
                <w:bCs w:val="1"/>
                <w:i w:val="1"/>
                <w:iCs w:val="1"/>
                <w:caps w:val="0"/>
                <w:smallCaps w:val="0"/>
                <w:color w:val="auto"/>
                <w:sz w:val="22"/>
                <w:szCs w:val="22"/>
                <w:lang w:val="en-GB"/>
              </w:rPr>
              <w:t>7</w:t>
            </w:r>
            <w:r w:rsidRPr="1D703750" w:rsidR="3FA584C5">
              <w:rPr>
                <w:rFonts w:ascii="Calibri" w:hAnsi="Calibri" w:eastAsia="Calibri" w:cs="Calibri"/>
                <w:b w:val="1"/>
                <w:bCs w:val="1"/>
                <w:i w:val="1"/>
                <w:iCs w:val="1"/>
                <w:caps w:val="0"/>
                <w:smallCaps w:val="0"/>
                <w:color w:val="auto"/>
                <w:sz w:val="22"/>
                <w:szCs w:val="22"/>
                <w:lang w:val="en-GB"/>
              </w:rPr>
              <w:t>.9.2</w:t>
            </w:r>
            <w:r w:rsidRPr="1D703750" w:rsidR="650D881C">
              <w:rPr>
                <w:rFonts w:ascii="Calibri" w:hAnsi="Calibri" w:eastAsia="Calibri" w:cs="Calibri"/>
                <w:b w:val="1"/>
                <w:bCs w:val="1"/>
                <w:i w:val="1"/>
                <w:iCs w:val="1"/>
                <w:caps w:val="0"/>
                <w:smallCaps w:val="0"/>
                <w:color w:val="auto"/>
                <w:sz w:val="22"/>
                <w:szCs w:val="22"/>
                <w:lang w:val="en-GB"/>
              </w:rPr>
              <w:t>6</w:t>
            </w:r>
          </w:p>
        </w:tc>
        <w:tc>
          <w:tcPr>
            <w:tcW w:w="1936" w:type="dxa"/>
            <w:tcMar/>
          </w:tcPr>
          <w:p w:rsidR="7DD995AA" w:rsidP="1D703750" w:rsidRDefault="7DD995AA" w14:paraId="370B3D1D" w14:textId="12F862B9">
            <w:pPr>
              <w:spacing w:after="0"/>
              <w:rPr>
                <w:rFonts w:ascii="Calibri" w:hAnsi="Calibri" w:eastAsia="Calibri" w:cs="Calibri"/>
                <w:b w:val="1"/>
                <w:bCs w:val="1"/>
                <w:i w:val="1"/>
                <w:iCs w:val="1"/>
                <w:caps w:val="0"/>
                <w:smallCaps w:val="0"/>
                <w:color w:val="auto"/>
                <w:sz w:val="22"/>
                <w:szCs w:val="22"/>
                <w:lang w:val="en-GB"/>
              </w:rPr>
            </w:pPr>
            <w:r w:rsidRPr="1D703750" w:rsidR="2BF558FA">
              <w:rPr>
                <w:rFonts w:ascii="Calibri" w:hAnsi="Calibri" w:eastAsia="Calibri" w:cs="Calibri"/>
                <w:b w:val="1"/>
                <w:bCs w:val="1"/>
                <w:i w:val="1"/>
                <w:iCs w:val="1"/>
                <w:caps w:val="0"/>
                <w:smallCaps w:val="0"/>
                <w:color w:val="auto"/>
                <w:sz w:val="22"/>
                <w:szCs w:val="22"/>
                <w:lang w:val="en-GB"/>
              </w:rPr>
              <w:t>WB 1</w:t>
            </w:r>
            <w:r w:rsidRPr="1D703750" w:rsidR="267456ED">
              <w:rPr>
                <w:rFonts w:ascii="Calibri" w:hAnsi="Calibri" w:eastAsia="Calibri" w:cs="Calibri"/>
                <w:b w:val="1"/>
                <w:bCs w:val="1"/>
                <w:i w:val="1"/>
                <w:iCs w:val="1"/>
                <w:caps w:val="0"/>
                <w:smallCaps w:val="0"/>
                <w:color w:val="auto"/>
                <w:sz w:val="22"/>
                <w:szCs w:val="22"/>
                <w:lang w:val="en-GB"/>
              </w:rPr>
              <w:t>4</w:t>
            </w:r>
            <w:r w:rsidRPr="1D703750" w:rsidR="2BF558FA">
              <w:rPr>
                <w:rFonts w:ascii="Calibri" w:hAnsi="Calibri" w:eastAsia="Calibri" w:cs="Calibri"/>
                <w:b w:val="1"/>
                <w:bCs w:val="1"/>
                <w:i w:val="1"/>
                <w:iCs w:val="1"/>
                <w:caps w:val="0"/>
                <w:smallCaps w:val="0"/>
                <w:color w:val="auto"/>
                <w:sz w:val="22"/>
                <w:szCs w:val="22"/>
                <w:lang w:val="en-GB"/>
              </w:rPr>
              <w:t>.9.2</w:t>
            </w:r>
            <w:r w:rsidRPr="1D703750" w:rsidR="081B2C2D">
              <w:rPr>
                <w:rFonts w:ascii="Calibri" w:hAnsi="Calibri" w:eastAsia="Calibri" w:cs="Calibri"/>
                <w:b w:val="1"/>
                <w:bCs w:val="1"/>
                <w:i w:val="1"/>
                <w:iCs w:val="1"/>
                <w:caps w:val="0"/>
                <w:smallCaps w:val="0"/>
                <w:color w:val="auto"/>
                <w:sz w:val="22"/>
                <w:szCs w:val="22"/>
                <w:lang w:val="en-GB"/>
              </w:rPr>
              <w:t>6</w:t>
            </w:r>
          </w:p>
        </w:tc>
        <w:tc>
          <w:tcPr>
            <w:tcW w:w="1936" w:type="dxa"/>
            <w:tcMar/>
          </w:tcPr>
          <w:p w:rsidR="7DD995AA" w:rsidP="1D703750" w:rsidRDefault="7DD995AA" w14:paraId="25CB4863" w14:textId="3333AC8F">
            <w:pPr>
              <w:spacing w:after="0"/>
              <w:rPr>
                <w:rFonts w:ascii="Calibri" w:hAnsi="Calibri" w:eastAsia="Calibri" w:cs="Calibri"/>
                <w:b w:val="1"/>
                <w:bCs w:val="1"/>
                <w:i w:val="1"/>
                <w:iCs w:val="1"/>
                <w:caps w:val="0"/>
                <w:smallCaps w:val="0"/>
                <w:color w:val="auto"/>
                <w:sz w:val="22"/>
                <w:szCs w:val="22"/>
                <w:lang w:val="en-GB"/>
              </w:rPr>
            </w:pPr>
            <w:r w:rsidRPr="1D703750" w:rsidR="2BF558FA">
              <w:rPr>
                <w:rFonts w:ascii="Calibri" w:hAnsi="Calibri" w:eastAsia="Calibri" w:cs="Calibri"/>
                <w:b w:val="1"/>
                <w:bCs w:val="1"/>
                <w:i w:val="1"/>
                <w:iCs w:val="1"/>
                <w:caps w:val="0"/>
                <w:smallCaps w:val="0"/>
                <w:color w:val="auto"/>
                <w:sz w:val="22"/>
                <w:szCs w:val="22"/>
                <w:lang w:val="en-GB"/>
              </w:rPr>
              <w:t>WB 2</w:t>
            </w:r>
            <w:r w:rsidRPr="1D703750" w:rsidR="689006FE">
              <w:rPr>
                <w:rFonts w:ascii="Calibri" w:hAnsi="Calibri" w:eastAsia="Calibri" w:cs="Calibri"/>
                <w:b w:val="1"/>
                <w:bCs w:val="1"/>
                <w:i w:val="1"/>
                <w:iCs w:val="1"/>
                <w:caps w:val="0"/>
                <w:smallCaps w:val="0"/>
                <w:color w:val="auto"/>
                <w:sz w:val="22"/>
                <w:szCs w:val="22"/>
                <w:lang w:val="en-GB"/>
              </w:rPr>
              <w:t>1</w:t>
            </w:r>
            <w:r w:rsidRPr="1D703750" w:rsidR="2BF558FA">
              <w:rPr>
                <w:rFonts w:ascii="Calibri" w:hAnsi="Calibri" w:eastAsia="Calibri" w:cs="Calibri"/>
                <w:b w:val="1"/>
                <w:bCs w:val="1"/>
                <w:i w:val="1"/>
                <w:iCs w:val="1"/>
                <w:caps w:val="0"/>
                <w:smallCaps w:val="0"/>
                <w:color w:val="auto"/>
                <w:sz w:val="22"/>
                <w:szCs w:val="22"/>
                <w:lang w:val="en-GB"/>
              </w:rPr>
              <w:t>.9.2</w:t>
            </w:r>
            <w:r w:rsidRPr="1D703750" w:rsidR="17AAB1F1">
              <w:rPr>
                <w:rFonts w:ascii="Calibri" w:hAnsi="Calibri" w:eastAsia="Calibri" w:cs="Calibri"/>
                <w:b w:val="1"/>
                <w:bCs w:val="1"/>
                <w:i w:val="1"/>
                <w:iCs w:val="1"/>
                <w:caps w:val="0"/>
                <w:smallCaps w:val="0"/>
                <w:color w:val="auto"/>
                <w:sz w:val="22"/>
                <w:szCs w:val="22"/>
                <w:lang w:val="en-GB"/>
              </w:rPr>
              <w:t>6</w:t>
            </w:r>
          </w:p>
        </w:tc>
        <w:tc>
          <w:tcPr>
            <w:tcW w:w="1936" w:type="dxa"/>
            <w:tcMar/>
          </w:tcPr>
          <w:p w:rsidR="7DD995AA" w:rsidP="1D703750" w:rsidRDefault="7DD995AA" w14:paraId="28682680" w14:textId="1FC0AF2B">
            <w:pPr>
              <w:spacing w:after="0"/>
              <w:rPr>
                <w:rFonts w:ascii="Calibri" w:hAnsi="Calibri" w:eastAsia="Calibri" w:cs="Calibri"/>
                <w:b w:val="1"/>
                <w:bCs w:val="1"/>
                <w:i w:val="1"/>
                <w:iCs w:val="1"/>
                <w:caps w:val="0"/>
                <w:smallCaps w:val="0"/>
                <w:color w:val="auto"/>
                <w:sz w:val="22"/>
                <w:szCs w:val="22"/>
                <w:lang w:val="en-GB"/>
              </w:rPr>
            </w:pPr>
            <w:r w:rsidRPr="1D703750" w:rsidR="2BF558FA">
              <w:rPr>
                <w:rFonts w:ascii="Calibri" w:hAnsi="Calibri" w:eastAsia="Calibri" w:cs="Calibri"/>
                <w:b w:val="1"/>
                <w:bCs w:val="1"/>
                <w:i w:val="1"/>
                <w:iCs w:val="1"/>
                <w:caps w:val="0"/>
                <w:smallCaps w:val="0"/>
                <w:color w:val="auto"/>
                <w:sz w:val="22"/>
                <w:szCs w:val="22"/>
                <w:lang w:val="en-GB"/>
              </w:rPr>
              <w:t>WB 2</w:t>
            </w:r>
            <w:r w:rsidRPr="1D703750" w:rsidR="007BCC79">
              <w:rPr>
                <w:rFonts w:ascii="Calibri" w:hAnsi="Calibri" w:eastAsia="Calibri" w:cs="Calibri"/>
                <w:b w:val="1"/>
                <w:bCs w:val="1"/>
                <w:i w:val="1"/>
                <w:iCs w:val="1"/>
                <w:caps w:val="0"/>
                <w:smallCaps w:val="0"/>
                <w:color w:val="auto"/>
                <w:sz w:val="22"/>
                <w:szCs w:val="22"/>
                <w:lang w:val="en-GB"/>
              </w:rPr>
              <w:t>8</w:t>
            </w:r>
            <w:r w:rsidRPr="1D703750" w:rsidR="2BF558FA">
              <w:rPr>
                <w:rFonts w:ascii="Calibri" w:hAnsi="Calibri" w:eastAsia="Calibri" w:cs="Calibri"/>
                <w:b w:val="1"/>
                <w:bCs w:val="1"/>
                <w:i w:val="1"/>
                <w:iCs w:val="1"/>
                <w:caps w:val="0"/>
                <w:smallCaps w:val="0"/>
                <w:color w:val="auto"/>
                <w:sz w:val="22"/>
                <w:szCs w:val="22"/>
                <w:lang w:val="en-GB"/>
              </w:rPr>
              <w:t>.9.2</w:t>
            </w:r>
            <w:r w:rsidRPr="1D703750" w:rsidR="14130908">
              <w:rPr>
                <w:rFonts w:ascii="Calibri" w:hAnsi="Calibri" w:eastAsia="Calibri" w:cs="Calibri"/>
                <w:b w:val="1"/>
                <w:bCs w:val="1"/>
                <w:i w:val="1"/>
                <w:iCs w:val="1"/>
                <w:caps w:val="0"/>
                <w:smallCaps w:val="0"/>
                <w:color w:val="auto"/>
                <w:sz w:val="22"/>
                <w:szCs w:val="22"/>
                <w:lang w:val="en-GB"/>
              </w:rPr>
              <w:t>6</w:t>
            </w:r>
          </w:p>
        </w:tc>
        <w:tc>
          <w:tcPr>
            <w:tcW w:w="2216" w:type="dxa"/>
            <w:tcMar/>
          </w:tcPr>
          <w:p w:rsidR="7DD995AA" w:rsidP="1D703750" w:rsidRDefault="7DD995AA" w14:paraId="3943DF97" w14:textId="219A9DA3">
            <w:pPr>
              <w:spacing w:after="0"/>
              <w:rPr>
                <w:rFonts w:ascii="Calibri" w:hAnsi="Calibri" w:eastAsia="Calibri" w:cs="Calibri"/>
                <w:b w:val="1"/>
                <w:bCs w:val="1"/>
                <w:i w:val="1"/>
                <w:iCs w:val="1"/>
                <w:caps w:val="0"/>
                <w:smallCaps w:val="0"/>
                <w:color w:val="auto"/>
                <w:sz w:val="22"/>
                <w:szCs w:val="22"/>
                <w:lang w:val="en-GB"/>
              </w:rPr>
            </w:pPr>
            <w:r w:rsidRPr="1D703750" w:rsidR="2BF558FA">
              <w:rPr>
                <w:rFonts w:ascii="Calibri" w:hAnsi="Calibri" w:eastAsia="Calibri" w:cs="Calibri"/>
                <w:b w:val="1"/>
                <w:bCs w:val="1"/>
                <w:i w:val="1"/>
                <w:iCs w:val="1"/>
                <w:caps w:val="0"/>
                <w:smallCaps w:val="0"/>
                <w:color w:val="auto"/>
                <w:sz w:val="22"/>
                <w:szCs w:val="22"/>
                <w:lang w:val="en-GB"/>
              </w:rPr>
              <w:t xml:space="preserve">WB </w:t>
            </w:r>
            <w:r w:rsidRPr="1D703750" w:rsidR="35DA46D5">
              <w:rPr>
                <w:rFonts w:ascii="Calibri" w:hAnsi="Calibri" w:eastAsia="Calibri" w:cs="Calibri"/>
                <w:b w:val="1"/>
                <w:bCs w:val="1"/>
                <w:i w:val="1"/>
                <w:iCs w:val="1"/>
                <w:caps w:val="0"/>
                <w:smallCaps w:val="0"/>
                <w:color w:val="auto"/>
                <w:sz w:val="22"/>
                <w:szCs w:val="22"/>
                <w:lang w:val="en-GB"/>
              </w:rPr>
              <w:t>5</w:t>
            </w:r>
            <w:r w:rsidRPr="1D703750" w:rsidR="2BF558FA">
              <w:rPr>
                <w:rFonts w:ascii="Calibri" w:hAnsi="Calibri" w:eastAsia="Calibri" w:cs="Calibri"/>
                <w:b w:val="1"/>
                <w:bCs w:val="1"/>
                <w:i w:val="1"/>
                <w:iCs w:val="1"/>
                <w:caps w:val="0"/>
                <w:smallCaps w:val="0"/>
                <w:color w:val="auto"/>
                <w:sz w:val="22"/>
                <w:szCs w:val="22"/>
                <w:lang w:val="en-GB"/>
              </w:rPr>
              <w:t>.10.2</w:t>
            </w:r>
            <w:r w:rsidRPr="1D703750" w:rsidR="6A823BDE">
              <w:rPr>
                <w:rFonts w:ascii="Calibri" w:hAnsi="Calibri" w:eastAsia="Calibri" w:cs="Calibri"/>
                <w:b w:val="1"/>
                <w:bCs w:val="1"/>
                <w:i w:val="1"/>
                <w:iCs w:val="1"/>
                <w:caps w:val="0"/>
                <w:smallCaps w:val="0"/>
                <w:color w:val="auto"/>
                <w:sz w:val="22"/>
                <w:szCs w:val="22"/>
                <w:lang w:val="en-GB"/>
              </w:rPr>
              <w:t>6</w:t>
            </w:r>
          </w:p>
        </w:tc>
        <w:tc>
          <w:tcPr>
            <w:tcW w:w="1997" w:type="dxa"/>
            <w:tcMar/>
          </w:tcPr>
          <w:p w:rsidR="32FDA6F2" w:rsidP="1D703750" w:rsidRDefault="32FDA6F2" w14:paraId="47FC1ECE" w14:textId="1B322844">
            <w:pPr>
              <w:spacing w:after="0"/>
              <w:rPr>
                <w:rFonts w:ascii="Calibri" w:hAnsi="Calibri" w:eastAsia="Calibri" w:cs="Calibri"/>
                <w:b w:val="1"/>
                <w:bCs w:val="1"/>
                <w:i w:val="1"/>
                <w:iCs w:val="1"/>
                <w:caps w:val="0"/>
                <w:smallCaps w:val="0"/>
                <w:color w:val="auto"/>
                <w:sz w:val="22"/>
                <w:szCs w:val="22"/>
                <w:lang w:val="en-GB"/>
              </w:rPr>
            </w:pPr>
            <w:r w:rsidRPr="1D703750" w:rsidR="6EE0612E">
              <w:rPr>
                <w:rFonts w:ascii="Calibri" w:hAnsi="Calibri" w:eastAsia="Calibri" w:cs="Calibri"/>
                <w:b w:val="1"/>
                <w:bCs w:val="1"/>
                <w:i w:val="1"/>
                <w:iCs w:val="1"/>
                <w:caps w:val="0"/>
                <w:smallCaps w:val="0"/>
                <w:color w:val="auto"/>
                <w:sz w:val="22"/>
                <w:szCs w:val="22"/>
                <w:lang w:val="en-GB"/>
              </w:rPr>
              <w:t>WB 13.10.2</w:t>
            </w:r>
            <w:r w:rsidRPr="1D703750" w:rsidR="0EC82A4B">
              <w:rPr>
                <w:rFonts w:ascii="Calibri" w:hAnsi="Calibri" w:eastAsia="Calibri" w:cs="Calibri"/>
                <w:b w:val="1"/>
                <w:bCs w:val="1"/>
                <w:i w:val="1"/>
                <w:iCs w:val="1"/>
                <w:caps w:val="0"/>
                <w:smallCaps w:val="0"/>
                <w:color w:val="auto"/>
                <w:sz w:val="22"/>
                <w:szCs w:val="22"/>
                <w:lang w:val="en-GB"/>
              </w:rPr>
              <w:t>6</w:t>
            </w:r>
          </w:p>
        </w:tc>
      </w:tr>
      <w:tr w:rsidR="001366B4" w:rsidTr="1D703750" w14:paraId="633A1946" w14:textId="77777777">
        <w:trPr>
          <w:trHeight w:val="1219"/>
        </w:trPr>
        <w:tc>
          <w:tcPr>
            <w:tcW w:w="1935" w:type="dxa"/>
            <w:tcMar/>
          </w:tcPr>
          <w:p w:rsidRPr="00107B1F" w:rsidR="001366B4" w:rsidP="00C502DA" w:rsidRDefault="00184A97" w14:paraId="06DEE459" w14:textId="22EB4341">
            <w:pPr>
              <w:rPr>
                <w:rFonts w:ascii="Arial" w:hAnsi="Arial" w:cs="Arial"/>
              </w:rPr>
            </w:pPr>
            <w:r w:rsidRPr="4B954D4E" w:rsidR="69735C07">
              <w:rPr>
                <w:rFonts w:ascii="Arial" w:hAnsi="Arial" w:cs="Arial"/>
              </w:rPr>
              <w:t>Phonics – Revisiting Year 1</w:t>
            </w:r>
          </w:p>
        </w:tc>
        <w:tc>
          <w:tcPr>
            <w:tcW w:w="1936" w:type="dxa"/>
            <w:tcMar/>
          </w:tcPr>
          <w:p w:rsidRPr="00107B1F" w:rsidR="001366B4" w:rsidP="4B954D4E" w:rsidRDefault="00107B1F" w14:paraId="5962A71A" w14:textId="22EB4341">
            <w:pPr>
              <w:rPr>
                <w:rFonts w:ascii="Arial" w:hAnsi="Arial" w:cs="Arial"/>
              </w:rPr>
            </w:pPr>
            <w:r w:rsidRPr="4B954D4E" w:rsidR="0BC2AADB">
              <w:rPr>
                <w:rFonts w:ascii="Arial" w:hAnsi="Arial" w:cs="Arial"/>
              </w:rPr>
              <w:t>Phonics – Revisiting Year 1</w:t>
            </w:r>
          </w:p>
          <w:p w:rsidRPr="00107B1F" w:rsidR="001366B4" w:rsidP="4B954D4E" w:rsidRDefault="00107B1F" w14:paraId="2FEAD9D6" w14:textId="26CAE8A3">
            <w:pPr>
              <w:pStyle w:val="Normal"/>
              <w:rPr>
                <w:rFonts w:ascii="Arial" w:hAnsi="Arial" w:cs="Arial"/>
              </w:rPr>
            </w:pPr>
          </w:p>
        </w:tc>
        <w:tc>
          <w:tcPr>
            <w:tcW w:w="1936" w:type="dxa"/>
            <w:tcMar/>
          </w:tcPr>
          <w:p w:rsidRPr="00107B1F" w:rsidR="001366B4" w:rsidP="4B954D4E" w:rsidRDefault="001366B4" w14:paraId="716F03DD" w14:textId="22EB4341">
            <w:pPr>
              <w:rPr>
                <w:rFonts w:ascii="Arial" w:hAnsi="Arial" w:cs="Arial"/>
              </w:rPr>
            </w:pPr>
            <w:r w:rsidRPr="4B954D4E" w:rsidR="0BC2AADB">
              <w:rPr>
                <w:rFonts w:ascii="Arial" w:hAnsi="Arial" w:cs="Arial"/>
              </w:rPr>
              <w:t>Phonics – Revisiting Year 1</w:t>
            </w:r>
          </w:p>
          <w:p w:rsidRPr="00107B1F" w:rsidR="001366B4" w:rsidP="4B954D4E" w:rsidRDefault="001366B4" w14:paraId="5FB3C6B9" w14:textId="4C3631A1">
            <w:pPr>
              <w:pStyle w:val="Normal"/>
              <w:rPr>
                <w:rFonts w:ascii="Arial" w:hAnsi="Arial" w:cs="Arial"/>
              </w:rPr>
            </w:pPr>
          </w:p>
        </w:tc>
        <w:tc>
          <w:tcPr>
            <w:tcW w:w="1936" w:type="dxa"/>
            <w:tcMar/>
          </w:tcPr>
          <w:p w:rsidRPr="00107B1F" w:rsidR="001366B4" w:rsidP="007F5EBE" w:rsidRDefault="007F5EBE" w14:paraId="0EDB9B33" w14:textId="3CEBA9BF">
            <w:pPr>
              <w:rPr>
                <w:rFonts w:ascii="Arial" w:hAnsi="Arial" w:cs="Arial"/>
              </w:rPr>
            </w:pPr>
            <w:r w:rsidRPr="4B954D4E" w:rsidR="529351A6">
              <w:rPr>
                <w:rFonts w:ascii="Arial" w:hAnsi="Arial" w:cs="Arial"/>
              </w:rPr>
              <w:t>Investigating the –le ending of words.</w:t>
            </w:r>
          </w:p>
        </w:tc>
        <w:tc>
          <w:tcPr>
            <w:tcW w:w="1936" w:type="dxa"/>
            <w:tcMar/>
          </w:tcPr>
          <w:p w:rsidRPr="00107B1F" w:rsidR="001366B4" w:rsidP="00E11061" w:rsidRDefault="001366B4" w14:paraId="19DDADE6" w14:textId="0538C8D4">
            <w:pPr>
              <w:rPr>
                <w:rFonts w:ascii="Arial" w:hAnsi="Arial" w:cs="Arial"/>
              </w:rPr>
            </w:pPr>
            <w:r w:rsidRPr="4B954D4E" w:rsidR="529351A6">
              <w:rPr>
                <w:rFonts w:ascii="Arial" w:hAnsi="Arial" w:cs="Arial"/>
              </w:rPr>
              <w:t>5 shorts daily spelling tasks focusing on –</w:t>
            </w:r>
            <w:r w:rsidRPr="4B954D4E" w:rsidR="529351A6">
              <w:rPr>
                <w:rFonts w:ascii="Arial" w:hAnsi="Arial" w:cs="Arial"/>
              </w:rPr>
              <w:t>el</w:t>
            </w:r>
            <w:r w:rsidRPr="4B954D4E" w:rsidR="529351A6">
              <w:rPr>
                <w:rFonts w:ascii="Arial" w:hAnsi="Arial" w:cs="Arial"/>
              </w:rPr>
              <w:t xml:space="preserve"> and –le endings, </w:t>
            </w:r>
            <w:r w:rsidRPr="4B954D4E" w:rsidR="529351A6">
              <w:rPr>
                <w:rFonts w:ascii="Arial" w:hAnsi="Arial" w:cs="Arial"/>
              </w:rPr>
              <w:t>phonics</w:t>
            </w:r>
            <w:r w:rsidRPr="4B954D4E" w:rsidR="529351A6">
              <w:rPr>
                <w:rFonts w:ascii="Arial" w:hAnsi="Arial" w:cs="Arial"/>
              </w:rPr>
              <w:t xml:space="preserve"> and common exception words.</w:t>
            </w:r>
          </w:p>
        </w:tc>
        <w:tc>
          <w:tcPr>
            <w:tcW w:w="2216" w:type="dxa"/>
            <w:tcMar/>
          </w:tcPr>
          <w:p w:rsidRPr="00107B1F" w:rsidR="001366B4" w:rsidP="007F5EBE" w:rsidRDefault="001366B4" w14:paraId="659B8EDF" w14:textId="4D309DE6">
            <w:pPr>
              <w:rPr>
                <w:rFonts w:ascii="Arial" w:hAnsi="Arial" w:cs="Arial"/>
              </w:rPr>
            </w:pPr>
            <w:r w:rsidRPr="4B954D4E" w:rsidR="529351A6">
              <w:rPr>
                <w:rFonts w:ascii="Arial" w:hAnsi="Arial" w:cs="Arial"/>
              </w:rPr>
              <w:t>Investigation the –il and –al ending of words.</w:t>
            </w:r>
          </w:p>
        </w:tc>
        <w:tc>
          <w:tcPr>
            <w:tcW w:w="1997" w:type="dxa"/>
            <w:tcMar/>
          </w:tcPr>
          <w:p w:rsidRPr="00107B1F" w:rsidR="001366B4" w:rsidP="4B954D4E" w:rsidRDefault="001366B4" w14:paraId="68651723" w14:textId="7604E196">
            <w:pPr>
              <w:pStyle w:val="Normal"/>
              <w:rPr>
                <w:rFonts w:ascii="Arial" w:hAnsi="Arial" w:cs="Arial"/>
              </w:rPr>
            </w:pPr>
            <w:r w:rsidRPr="4B954D4E" w:rsidR="529351A6">
              <w:rPr>
                <w:rFonts w:ascii="Arial" w:hAnsi="Arial" w:cs="Arial"/>
              </w:rPr>
              <w:t xml:space="preserve">5 shorts daily spelling tasks focusing on –al and –il endings, </w:t>
            </w:r>
            <w:r w:rsidRPr="4B954D4E" w:rsidR="529351A6">
              <w:rPr>
                <w:rFonts w:ascii="Arial" w:hAnsi="Arial" w:cs="Arial"/>
              </w:rPr>
              <w:t>phonics</w:t>
            </w:r>
            <w:r w:rsidRPr="4B954D4E" w:rsidR="529351A6">
              <w:rPr>
                <w:rFonts w:ascii="Arial" w:hAnsi="Arial" w:cs="Arial"/>
              </w:rPr>
              <w:t xml:space="preserve"> and common exception words.</w:t>
            </w:r>
          </w:p>
        </w:tc>
      </w:tr>
    </w:tbl>
    <w:p w:rsidR="00B81599" w:rsidRDefault="00B81599" w14:paraId="46E87376" w14:textId="5A840D7C">
      <w:pPr>
        <w:rPr>
          <w:rFonts w:ascii="Arial" w:hAnsi="Arial" w:cs="Arial"/>
        </w:rPr>
      </w:pPr>
    </w:p>
    <w:tbl>
      <w:tblPr>
        <w:tblStyle w:val="TableGrid"/>
        <w:tblW w:w="13887" w:type="dxa"/>
        <w:tblLook w:val="04A0" w:firstRow="1" w:lastRow="0" w:firstColumn="1" w:lastColumn="0" w:noHBand="0" w:noVBand="1"/>
      </w:tblPr>
      <w:tblGrid>
        <w:gridCol w:w="1931"/>
        <w:gridCol w:w="1930"/>
        <w:gridCol w:w="1964"/>
        <w:gridCol w:w="1964"/>
        <w:gridCol w:w="2067"/>
        <w:gridCol w:w="2067"/>
        <w:gridCol w:w="1964"/>
      </w:tblGrid>
      <w:tr w:rsidR="00BE75BF" w:rsidTr="1D703750" w14:paraId="1523358E" w14:textId="77777777">
        <w:tc>
          <w:tcPr>
            <w:tcW w:w="1389" w:type="dxa"/>
            <w:gridSpan w:val="7"/>
            <w:shd w:val="clear" w:color="auto" w:fill="FED2D2"/>
            <w:tcMar/>
          </w:tcPr>
          <w:p w:rsidRPr="00D95744" w:rsidR="00BE75BF" w:rsidP="00FF2719" w:rsidRDefault="00BE75BF" w14:paraId="5EA25852" w14:textId="69B2DFA6">
            <w:pPr>
              <w:jc w:val="center"/>
              <w:rPr>
                <w:rFonts w:ascii="Arial" w:hAnsi="Arial" w:cs="Arial"/>
                <w:b/>
              </w:rPr>
            </w:pPr>
            <w:r>
              <w:rPr>
                <w:rFonts w:ascii="Arial" w:hAnsi="Arial" w:cs="Arial"/>
                <w:b/>
              </w:rPr>
              <w:lastRenderedPageBreak/>
              <w:t>Maths</w:t>
            </w:r>
          </w:p>
        </w:tc>
      </w:tr>
      <w:tr w:rsidR="00BE75BF" w:rsidTr="1D703750" w14:paraId="5903F7E5" w14:textId="77777777">
        <w:tc>
          <w:tcPr>
            <w:tcW w:w="1389" w:type="dxa"/>
            <w:gridSpan w:val="7"/>
            <w:tcMar/>
          </w:tcPr>
          <w:p w:rsidRPr="00B81599" w:rsidR="00BE75BF" w:rsidP="314A3EEF" w:rsidRDefault="00BE75BF" w14:paraId="4EE241D2" w14:textId="2E465609">
            <w:pPr>
              <w:rPr>
                <w:rFonts w:ascii="Arial" w:hAnsi="Arial" w:cs="Arial"/>
              </w:rPr>
            </w:pPr>
            <w:r w:rsidRPr="314A3EEF" w:rsidR="00BE75BF">
              <w:rPr>
                <w:rFonts w:ascii="Arial" w:hAnsi="Arial" w:cs="Arial"/>
              </w:rPr>
              <w:t xml:space="preserve">Please be mindful that lessons may need to be adapted where </w:t>
            </w:r>
            <w:r w:rsidRPr="314A3EEF" w:rsidR="00BE75BF">
              <w:rPr>
                <w:rFonts w:ascii="Arial" w:hAnsi="Arial" w:cs="Arial"/>
              </w:rPr>
              <w:t>appropriate to</w:t>
            </w:r>
            <w:r w:rsidRPr="314A3EEF" w:rsidR="00BE75BF">
              <w:rPr>
                <w:rFonts w:ascii="Arial" w:hAnsi="Arial" w:cs="Arial"/>
              </w:rPr>
              <w:t xml:space="preserve"> suit the needs of the children. These units will be taught but the dates of when they are taught may differ. </w:t>
            </w:r>
          </w:p>
        </w:tc>
      </w:tr>
      <w:tr w:rsidR="00BC05C1" w:rsidTr="1D703750" w14:paraId="52D8D903" w14:textId="45E79E52">
        <w:tc>
          <w:tcPr>
            <w:tcW w:w="1389" w:type="dxa"/>
            <w:tcMar/>
          </w:tcPr>
          <w:p w:rsidR="1D703750" w:rsidP="1D703750" w:rsidRDefault="1D703750" w14:paraId="7F36F33C" w14:textId="47CD8F2F">
            <w:pPr>
              <w:spacing w:after="0"/>
              <w:rPr>
                <w:rFonts w:ascii="Calibri" w:hAnsi="Calibri" w:eastAsia="Calibri" w:cs="Calibri"/>
                <w:b w:val="1"/>
                <w:bCs w:val="1"/>
                <w:i w:val="1"/>
                <w:iCs w:val="1"/>
                <w:caps w:val="0"/>
                <w:smallCaps w:val="0"/>
                <w:color w:val="auto"/>
                <w:sz w:val="22"/>
                <w:szCs w:val="22"/>
                <w:lang w:val="en-GB"/>
              </w:rPr>
            </w:pPr>
            <w:r w:rsidRPr="1D703750" w:rsidR="1D703750">
              <w:rPr>
                <w:rFonts w:ascii="Calibri" w:hAnsi="Calibri" w:eastAsia="Calibri" w:cs="Calibri"/>
                <w:b w:val="1"/>
                <w:bCs w:val="1"/>
                <w:i w:val="1"/>
                <w:iCs w:val="1"/>
                <w:caps w:val="0"/>
                <w:smallCaps w:val="0"/>
                <w:color w:val="auto"/>
                <w:sz w:val="22"/>
                <w:szCs w:val="22"/>
                <w:lang w:val="en-GB"/>
              </w:rPr>
              <w:t>WB 3.9.2</w:t>
            </w:r>
            <w:r w:rsidRPr="1D703750" w:rsidR="1D703750">
              <w:rPr>
                <w:rFonts w:ascii="Calibri" w:hAnsi="Calibri" w:eastAsia="Calibri" w:cs="Calibri"/>
                <w:b w:val="1"/>
                <w:bCs w:val="1"/>
                <w:i w:val="1"/>
                <w:iCs w:val="1"/>
                <w:caps w:val="0"/>
                <w:smallCaps w:val="0"/>
                <w:color w:val="auto"/>
                <w:sz w:val="22"/>
                <w:szCs w:val="22"/>
                <w:lang w:val="en-GB"/>
              </w:rPr>
              <w:t>6</w:t>
            </w:r>
          </w:p>
        </w:tc>
        <w:tc>
          <w:tcPr>
            <w:tcW w:w="1389" w:type="dxa"/>
            <w:tcMar/>
          </w:tcPr>
          <w:p w:rsidR="1D703750" w:rsidP="1D703750" w:rsidRDefault="1D703750" w14:paraId="669FC2B1" w14:textId="43BB309A">
            <w:pPr>
              <w:spacing w:after="0"/>
              <w:rPr>
                <w:rFonts w:ascii="Calibri" w:hAnsi="Calibri" w:eastAsia="Calibri" w:cs="Calibri"/>
                <w:b w:val="0"/>
                <w:bCs w:val="0"/>
                <w:i w:val="0"/>
                <w:iCs w:val="0"/>
                <w:caps w:val="0"/>
                <w:smallCaps w:val="0"/>
                <w:color w:val="auto"/>
                <w:sz w:val="22"/>
                <w:szCs w:val="22"/>
                <w:lang w:val="en-GB"/>
              </w:rPr>
            </w:pPr>
            <w:r w:rsidRPr="1D703750" w:rsidR="1D703750">
              <w:rPr>
                <w:rFonts w:ascii="Calibri" w:hAnsi="Calibri" w:eastAsia="Calibri" w:cs="Calibri"/>
                <w:b w:val="1"/>
                <w:bCs w:val="1"/>
                <w:i w:val="1"/>
                <w:iCs w:val="1"/>
                <w:caps w:val="0"/>
                <w:smallCaps w:val="0"/>
                <w:color w:val="auto"/>
                <w:sz w:val="22"/>
                <w:szCs w:val="22"/>
                <w:lang w:val="en-GB"/>
              </w:rPr>
              <w:t xml:space="preserve">WB </w:t>
            </w:r>
            <w:r w:rsidRPr="1D703750" w:rsidR="1D703750">
              <w:rPr>
                <w:rFonts w:ascii="Calibri" w:hAnsi="Calibri" w:eastAsia="Calibri" w:cs="Calibri"/>
                <w:b w:val="1"/>
                <w:bCs w:val="1"/>
                <w:i w:val="1"/>
                <w:iCs w:val="1"/>
                <w:caps w:val="0"/>
                <w:smallCaps w:val="0"/>
                <w:color w:val="auto"/>
                <w:sz w:val="22"/>
                <w:szCs w:val="22"/>
                <w:lang w:val="en-GB"/>
              </w:rPr>
              <w:t>7</w:t>
            </w:r>
            <w:r w:rsidRPr="1D703750" w:rsidR="1D703750">
              <w:rPr>
                <w:rFonts w:ascii="Calibri" w:hAnsi="Calibri" w:eastAsia="Calibri" w:cs="Calibri"/>
                <w:b w:val="1"/>
                <w:bCs w:val="1"/>
                <w:i w:val="1"/>
                <w:iCs w:val="1"/>
                <w:caps w:val="0"/>
                <w:smallCaps w:val="0"/>
                <w:color w:val="auto"/>
                <w:sz w:val="22"/>
                <w:szCs w:val="22"/>
                <w:lang w:val="en-GB"/>
              </w:rPr>
              <w:t>.9.2</w:t>
            </w:r>
            <w:r w:rsidRPr="1D703750" w:rsidR="1D703750">
              <w:rPr>
                <w:rFonts w:ascii="Calibri" w:hAnsi="Calibri" w:eastAsia="Calibri" w:cs="Calibri"/>
                <w:b w:val="1"/>
                <w:bCs w:val="1"/>
                <w:i w:val="1"/>
                <w:iCs w:val="1"/>
                <w:caps w:val="0"/>
                <w:smallCaps w:val="0"/>
                <w:color w:val="auto"/>
                <w:sz w:val="22"/>
                <w:szCs w:val="22"/>
                <w:lang w:val="en-GB"/>
              </w:rPr>
              <w:t>6</w:t>
            </w:r>
          </w:p>
        </w:tc>
        <w:tc>
          <w:tcPr>
            <w:tcW w:w="1389" w:type="dxa"/>
            <w:tcMar/>
          </w:tcPr>
          <w:p w:rsidR="1D703750" w:rsidP="1D703750" w:rsidRDefault="1D703750" w14:paraId="39023F66" w14:textId="12F862B9">
            <w:pPr>
              <w:spacing w:after="0"/>
              <w:rPr>
                <w:rFonts w:ascii="Calibri" w:hAnsi="Calibri" w:eastAsia="Calibri" w:cs="Calibri"/>
                <w:b w:val="1"/>
                <w:bCs w:val="1"/>
                <w:i w:val="1"/>
                <w:iCs w:val="1"/>
                <w:caps w:val="0"/>
                <w:smallCaps w:val="0"/>
                <w:color w:val="auto"/>
                <w:sz w:val="22"/>
                <w:szCs w:val="22"/>
                <w:lang w:val="en-GB"/>
              </w:rPr>
            </w:pPr>
            <w:r w:rsidRPr="1D703750" w:rsidR="1D703750">
              <w:rPr>
                <w:rFonts w:ascii="Calibri" w:hAnsi="Calibri" w:eastAsia="Calibri" w:cs="Calibri"/>
                <w:b w:val="1"/>
                <w:bCs w:val="1"/>
                <w:i w:val="1"/>
                <w:iCs w:val="1"/>
                <w:caps w:val="0"/>
                <w:smallCaps w:val="0"/>
                <w:color w:val="auto"/>
                <w:sz w:val="22"/>
                <w:szCs w:val="22"/>
                <w:lang w:val="en-GB"/>
              </w:rPr>
              <w:t>WB 1</w:t>
            </w:r>
            <w:r w:rsidRPr="1D703750" w:rsidR="1D703750">
              <w:rPr>
                <w:rFonts w:ascii="Calibri" w:hAnsi="Calibri" w:eastAsia="Calibri" w:cs="Calibri"/>
                <w:b w:val="1"/>
                <w:bCs w:val="1"/>
                <w:i w:val="1"/>
                <w:iCs w:val="1"/>
                <w:caps w:val="0"/>
                <w:smallCaps w:val="0"/>
                <w:color w:val="auto"/>
                <w:sz w:val="22"/>
                <w:szCs w:val="22"/>
                <w:lang w:val="en-GB"/>
              </w:rPr>
              <w:t>4</w:t>
            </w:r>
            <w:r w:rsidRPr="1D703750" w:rsidR="1D703750">
              <w:rPr>
                <w:rFonts w:ascii="Calibri" w:hAnsi="Calibri" w:eastAsia="Calibri" w:cs="Calibri"/>
                <w:b w:val="1"/>
                <w:bCs w:val="1"/>
                <w:i w:val="1"/>
                <w:iCs w:val="1"/>
                <w:caps w:val="0"/>
                <w:smallCaps w:val="0"/>
                <w:color w:val="auto"/>
                <w:sz w:val="22"/>
                <w:szCs w:val="22"/>
                <w:lang w:val="en-GB"/>
              </w:rPr>
              <w:t>.9.2</w:t>
            </w:r>
            <w:r w:rsidRPr="1D703750" w:rsidR="1D703750">
              <w:rPr>
                <w:rFonts w:ascii="Calibri" w:hAnsi="Calibri" w:eastAsia="Calibri" w:cs="Calibri"/>
                <w:b w:val="1"/>
                <w:bCs w:val="1"/>
                <w:i w:val="1"/>
                <w:iCs w:val="1"/>
                <w:caps w:val="0"/>
                <w:smallCaps w:val="0"/>
                <w:color w:val="auto"/>
                <w:sz w:val="22"/>
                <w:szCs w:val="22"/>
                <w:lang w:val="en-GB"/>
              </w:rPr>
              <w:t>6</w:t>
            </w:r>
          </w:p>
        </w:tc>
        <w:tc>
          <w:tcPr>
            <w:tcW w:w="1389" w:type="dxa"/>
            <w:tcMar/>
          </w:tcPr>
          <w:p w:rsidR="1D703750" w:rsidP="1D703750" w:rsidRDefault="1D703750" w14:paraId="317DCADE" w14:textId="3333AC8F">
            <w:pPr>
              <w:spacing w:after="0"/>
              <w:rPr>
                <w:rFonts w:ascii="Calibri" w:hAnsi="Calibri" w:eastAsia="Calibri" w:cs="Calibri"/>
                <w:b w:val="1"/>
                <w:bCs w:val="1"/>
                <w:i w:val="1"/>
                <w:iCs w:val="1"/>
                <w:caps w:val="0"/>
                <w:smallCaps w:val="0"/>
                <w:color w:val="auto"/>
                <w:sz w:val="22"/>
                <w:szCs w:val="22"/>
                <w:lang w:val="en-GB"/>
              </w:rPr>
            </w:pPr>
            <w:r w:rsidRPr="1D703750" w:rsidR="1D703750">
              <w:rPr>
                <w:rFonts w:ascii="Calibri" w:hAnsi="Calibri" w:eastAsia="Calibri" w:cs="Calibri"/>
                <w:b w:val="1"/>
                <w:bCs w:val="1"/>
                <w:i w:val="1"/>
                <w:iCs w:val="1"/>
                <w:caps w:val="0"/>
                <w:smallCaps w:val="0"/>
                <w:color w:val="auto"/>
                <w:sz w:val="22"/>
                <w:szCs w:val="22"/>
                <w:lang w:val="en-GB"/>
              </w:rPr>
              <w:t>WB 2</w:t>
            </w:r>
            <w:r w:rsidRPr="1D703750" w:rsidR="1D703750">
              <w:rPr>
                <w:rFonts w:ascii="Calibri" w:hAnsi="Calibri" w:eastAsia="Calibri" w:cs="Calibri"/>
                <w:b w:val="1"/>
                <w:bCs w:val="1"/>
                <w:i w:val="1"/>
                <w:iCs w:val="1"/>
                <w:caps w:val="0"/>
                <w:smallCaps w:val="0"/>
                <w:color w:val="auto"/>
                <w:sz w:val="22"/>
                <w:szCs w:val="22"/>
                <w:lang w:val="en-GB"/>
              </w:rPr>
              <w:t>1</w:t>
            </w:r>
            <w:r w:rsidRPr="1D703750" w:rsidR="1D703750">
              <w:rPr>
                <w:rFonts w:ascii="Calibri" w:hAnsi="Calibri" w:eastAsia="Calibri" w:cs="Calibri"/>
                <w:b w:val="1"/>
                <w:bCs w:val="1"/>
                <w:i w:val="1"/>
                <w:iCs w:val="1"/>
                <w:caps w:val="0"/>
                <w:smallCaps w:val="0"/>
                <w:color w:val="auto"/>
                <w:sz w:val="22"/>
                <w:szCs w:val="22"/>
                <w:lang w:val="en-GB"/>
              </w:rPr>
              <w:t>.9.2</w:t>
            </w:r>
            <w:r w:rsidRPr="1D703750" w:rsidR="1D703750">
              <w:rPr>
                <w:rFonts w:ascii="Calibri" w:hAnsi="Calibri" w:eastAsia="Calibri" w:cs="Calibri"/>
                <w:b w:val="1"/>
                <w:bCs w:val="1"/>
                <w:i w:val="1"/>
                <w:iCs w:val="1"/>
                <w:caps w:val="0"/>
                <w:smallCaps w:val="0"/>
                <w:color w:val="auto"/>
                <w:sz w:val="22"/>
                <w:szCs w:val="22"/>
                <w:lang w:val="en-GB"/>
              </w:rPr>
              <w:t>6</w:t>
            </w:r>
          </w:p>
        </w:tc>
        <w:tc>
          <w:tcPr>
            <w:tcW w:w="1389" w:type="dxa"/>
            <w:tcMar/>
          </w:tcPr>
          <w:p w:rsidR="1D703750" w:rsidP="1D703750" w:rsidRDefault="1D703750" w14:paraId="359BAC0B" w14:textId="1FC0AF2B">
            <w:pPr>
              <w:spacing w:after="0"/>
              <w:rPr>
                <w:rFonts w:ascii="Calibri" w:hAnsi="Calibri" w:eastAsia="Calibri" w:cs="Calibri"/>
                <w:b w:val="1"/>
                <w:bCs w:val="1"/>
                <w:i w:val="1"/>
                <w:iCs w:val="1"/>
                <w:caps w:val="0"/>
                <w:smallCaps w:val="0"/>
                <w:color w:val="auto"/>
                <w:sz w:val="22"/>
                <w:szCs w:val="22"/>
                <w:lang w:val="en-GB"/>
              </w:rPr>
            </w:pPr>
            <w:r w:rsidRPr="1D703750" w:rsidR="1D703750">
              <w:rPr>
                <w:rFonts w:ascii="Calibri" w:hAnsi="Calibri" w:eastAsia="Calibri" w:cs="Calibri"/>
                <w:b w:val="1"/>
                <w:bCs w:val="1"/>
                <w:i w:val="1"/>
                <w:iCs w:val="1"/>
                <w:caps w:val="0"/>
                <w:smallCaps w:val="0"/>
                <w:color w:val="auto"/>
                <w:sz w:val="22"/>
                <w:szCs w:val="22"/>
                <w:lang w:val="en-GB"/>
              </w:rPr>
              <w:t>WB 2</w:t>
            </w:r>
            <w:r w:rsidRPr="1D703750" w:rsidR="1D703750">
              <w:rPr>
                <w:rFonts w:ascii="Calibri" w:hAnsi="Calibri" w:eastAsia="Calibri" w:cs="Calibri"/>
                <w:b w:val="1"/>
                <w:bCs w:val="1"/>
                <w:i w:val="1"/>
                <w:iCs w:val="1"/>
                <w:caps w:val="0"/>
                <w:smallCaps w:val="0"/>
                <w:color w:val="auto"/>
                <w:sz w:val="22"/>
                <w:szCs w:val="22"/>
                <w:lang w:val="en-GB"/>
              </w:rPr>
              <w:t>8</w:t>
            </w:r>
            <w:r w:rsidRPr="1D703750" w:rsidR="1D703750">
              <w:rPr>
                <w:rFonts w:ascii="Calibri" w:hAnsi="Calibri" w:eastAsia="Calibri" w:cs="Calibri"/>
                <w:b w:val="1"/>
                <w:bCs w:val="1"/>
                <w:i w:val="1"/>
                <w:iCs w:val="1"/>
                <w:caps w:val="0"/>
                <w:smallCaps w:val="0"/>
                <w:color w:val="auto"/>
                <w:sz w:val="22"/>
                <w:szCs w:val="22"/>
                <w:lang w:val="en-GB"/>
              </w:rPr>
              <w:t>.9.2</w:t>
            </w:r>
            <w:r w:rsidRPr="1D703750" w:rsidR="1D703750">
              <w:rPr>
                <w:rFonts w:ascii="Calibri" w:hAnsi="Calibri" w:eastAsia="Calibri" w:cs="Calibri"/>
                <w:b w:val="1"/>
                <w:bCs w:val="1"/>
                <w:i w:val="1"/>
                <w:iCs w:val="1"/>
                <w:caps w:val="0"/>
                <w:smallCaps w:val="0"/>
                <w:color w:val="auto"/>
                <w:sz w:val="22"/>
                <w:szCs w:val="22"/>
                <w:lang w:val="en-GB"/>
              </w:rPr>
              <w:t>6</w:t>
            </w:r>
          </w:p>
        </w:tc>
        <w:tc>
          <w:tcPr>
            <w:tcW w:w="1389" w:type="dxa"/>
            <w:tcMar/>
          </w:tcPr>
          <w:p w:rsidR="1D703750" w:rsidP="1D703750" w:rsidRDefault="1D703750" w14:paraId="3DCAD658" w14:textId="219A9DA3">
            <w:pPr>
              <w:spacing w:after="0"/>
              <w:rPr>
                <w:rFonts w:ascii="Calibri" w:hAnsi="Calibri" w:eastAsia="Calibri" w:cs="Calibri"/>
                <w:b w:val="1"/>
                <w:bCs w:val="1"/>
                <w:i w:val="1"/>
                <w:iCs w:val="1"/>
                <w:caps w:val="0"/>
                <w:smallCaps w:val="0"/>
                <w:color w:val="auto"/>
                <w:sz w:val="22"/>
                <w:szCs w:val="22"/>
                <w:lang w:val="en-GB"/>
              </w:rPr>
            </w:pPr>
            <w:r w:rsidRPr="1D703750" w:rsidR="1D703750">
              <w:rPr>
                <w:rFonts w:ascii="Calibri" w:hAnsi="Calibri" w:eastAsia="Calibri" w:cs="Calibri"/>
                <w:b w:val="1"/>
                <w:bCs w:val="1"/>
                <w:i w:val="1"/>
                <w:iCs w:val="1"/>
                <w:caps w:val="0"/>
                <w:smallCaps w:val="0"/>
                <w:color w:val="auto"/>
                <w:sz w:val="22"/>
                <w:szCs w:val="22"/>
                <w:lang w:val="en-GB"/>
              </w:rPr>
              <w:t xml:space="preserve">WB </w:t>
            </w:r>
            <w:r w:rsidRPr="1D703750" w:rsidR="1D703750">
              <w:rPr>
                <w:rFonts w:ascii="Calibri" w:hAnsi="Calibri" w:eastAsia="Calibri" w:cs="Calibri"/>
                <w:b w:val="1"/>
                <w:bCs w:val="1"/>
                <w:i w:val="1"/>
                <w:iCs w:val="1"/>
                <w:caps w:val="0"/>
                <w:smallCaps w:val="0"/>
                <w:color w:val="auto"/>
                <w:sz w:val="22"/>
                <w:szCs w:val="22"/>
                <w:lang w:val="en-GB"/>
              </w:rPr>
              <w:t>5</w:t>
            </w:r>
            <w:r w:rsidRPr="1D703750" w:rsidR="1D703750">
              <w:rPr>
                <w:rFonts w:ascii="Calibri" w:hAnsi="Calibri" w:eastAsia="Calibri" w:cs="Calibri"/>
                <w:b w:val="1"/>
                <w:bCs w:val="1"/>
                <w:i w:val="1"/>
                <w:iCs w:val="1"/>
                <w:caps w:val="0"/>
                <w:smallCaps w:val="0"/>
                <w:color w:val="auto"/>
                <w:sz w:val="22"/>
                <w:szCs w:val="22"/>
                <w:lang w:val="en-GB"/>
              </w:rPr>
              <w:t>.10.2</w:t>
            </w:r>
            <w:r w:rsidRPr="1D703750" w:rsidR="1D703750">
              <w:rPr>
                <w:rFonts w:ascii="Calibri" w:hAnsi="Calibri" w:eastAsia="Calibri" w:cs="Calibri"/>
                <w:b w:val="1"/>
                <w:bCs w:val="1"/>
                <w:i w:val="1"/>
                <w:iCs w:val="1"/>
                <w:caps w:val="0"/>
                <w:smallCaps w:val="0"/>
                <w:color w:val="auto"/>
                <w:sz w:val="22"/>
                <w:szCs w:val="22"/>
                <w:lang w:val="en-GB"/>
              </w:rPr>
              <w:t>6</w:t>
            </w:r>
          </w:p>
        </w:tc>
        <w:tc>
          <w:tcPr>
            <w:tcW w:w="1389" w:type="dxa"/>
            <w:tcMar/>
          </w:tcPr>
          <w:p w:rsidR="1D703750" w:rsidP="1D703750" w:rsidRDefault="1D703750" w14:paraId="3415D3E6" w14:textId="1B322844">
            <w:pPr>
              <w:spacing w:after="0"/>
              <w:rPr>
                <w:rFonts w:ascii="Calibri" w:hAnsi="Calibri" w:eastAsia="Calibri" w:cs="Calibri"/>
                <w:b w:val="1"/>
                <w:bCs w:val="1"/>
                <w:i w:val="1"/>
                <w:iCs w:val="1"/>
                <w:caps w:val="0"/>
                <w:smallCaps w:val="0"/>
                <w:color w:val="auto"/>
                <w:sz w:val="22"/>
                <w:szCs w:val="22"/>
                <w:lang w:val="en-GB"/>
              </w:rPr>
            </w:pPr>
            <w:r w:rsidRPr="1D703750" w:rsidR="1D703750">
              <w:rPr>
                <w:rFonts w:ascii="Calibri" w:hAnsi="Calibri" w:eastAsia="Calibri" w:cs="Calibri"/>
                <w:b w:val="1"/>
                <w:bCs w:val="1"/>
                <w:i w:val="1"/>
                <w:iCs w:val="1"/>
                <w:caps w:val="0"/>
                <w:smallCaps w:val="0"/>
                <w:color w:val="auto"/>
                <w:sz w:val="22"/>
                <w:szCs w:val="22"/>
                <w:lang w:val="en-GB"/>
              </w:rPr>
              <w:t>WB 13.10.2</w:t>
            </w:r>
            <w:r w:rsidRPr="1D703750" w:rsidR="1D703750">
              <w:rPr>
                <w:rFonts w:ascii="Calibri" w:hAnsi="Calibri" w:eastAsia="Calibri" w:cs="Calibri"/>
                <w:b w:val="1"/>
                <w:bCs w:val="1"/>
                <w:i w:val="1"/>
                <w:iCs w:val="1"/>
                <w:caps w:val="0"/>
                <w:smallCaps w:val="0"/>
                <w:color w:val="auto"/>
                <w:sz w:val="22"/>
                <w:szCs w:val="22"/>
                <w:lang w:val="en-GB"/>
              </w:rPr>
              <w:t>6</w:t>
            </w:r>
          </w:p>
        </w:tc>
      </w:tr>
      <w:tr w:rsidR="00BC05C1" w:rsidTr="1D703750" w14:paraId="657792DA" w14:textId="740ACADF">
        <w:tc>
          <w:tcPr>
            <w:tcW w:w="1389" w:type="dxa"/>
            <w:tcMar/>
          </w:tcPr>
          <w:p w:rsidR="00BC05C1" w:rsidP="008C1AC0" w:rsidRDefault="00EF4B40" w14:paraId="771BE21E" w14:textId="0E874C1E">
            <w:pPr>
              <w:rPr>
                <w:rFonts w:ascii="Arial" w:hAnsi="Arial" w:cs="Arial"/>
                <w:b/>
              </w:rPr>
            </w:pPr>
            <w:r>
              <w:rPr>
                <w:rFonts w:ascii="Arial" w:hAnsi="Arial" w:cs="Arial"/>
                <w:b/>
              </w:rPr>
              <w:t>Numbers to 100</w:t>
            </w:r>
          </w:p>
          <w:p w:rsidR="00BC05C1" w:rsidP="008C1AC0" w:rsidRDefault="00BC05C1" w14:paraId="03BE90B6" w14:textId="77777777">
            <w:pPr>
              <w:rPr>
                <w:rFonts w:ascii="Arial" w:hAnsi="Arial" w:cs="Arial"/>
              </w:rPr>
            </w:pPr>
          </w:p>
          <w:p w:rsidRPr="00EB4F31" w:rsidR="00BC05C1" w:rsidP="00BC05C1" w:rsidRDefault="00BC05C1" w14:paraId="06CCE21E" w14:textId="6100225A">
            <w:pPr>
              <w:rPr>
                <w:rFonts w:ascii="Arial" w:hAnsi="Arial" w:cs="Arial"/>
              </w:rPr>
            </w:pPr>
            <w:r>
              <w:rPr>
                <w:rFonts w:ascii="Arial" w:hAnsi="Arial" w:cs="Arial"/>
              </w:rPr>
              <w:t xml:space="preserve">The children will learn about </w:t>
            </w:r>
            <w:r w:rsidR="00EF4B40">
              <w:rPr>
                <w:rFonts w:ascii="Arial" w:hAnsi="Arial" w:cs="Arial"/>
              </w:rPr>
              <w:t>place value in 2-digit numbers including how to partition numbers into different tens and ones e.g. 47 = 40 + 7 and 47 + 30 +17</w:t>
            </w:r>
            <w:r>
              <w:rPr>
                <w:rFonts w:ascii="Arial" w:hAnsi="Arial" w:cs="Arial"/>
              </w:rPr>
              <w:t>.</w:t>
            </w:r>
          </w:p>
        </w:tc>
        <w:tc>
          <w:tcPr>
            <w:tcW w:w="1389" w:type="dxa"/>
            <w:tcMar/>
          </w:tcPr>
          <w:p w:rsidR="00521155" w:rsidP="00521155" w:rsidRDefault="00EF4B40" w14:paraId="39414AF3" w14:textId="7FD65B3B">
            <w:pPr>
              <w:rPr>
                <w:rFonts w:ascii="Arial" w:hAnsi="Arial" w:cs="Arial"/>
                <w:b/>
              </w:rPr>
            </w:pPr>
            <w:r>
              <w:rPr>
                <w:rFonts w:ascii="Arial" w:hAnsi="Arial" w:cs="Arial"/>
                <w:b/>
              </w:rPr>
              <w:t>Numbers to 100</w:t>
            </w:r>
          </w:p>
          <w:p w:rsidR="00F619B4" w:rsidP="00521155" w:rsidRDefault="00F619B4" w14:paraId="48006CE5" w14:textId="77777777">
            <w:pPr>
              <w:rPr>
                <w:rFonts w:ascii="Arial" w:hAnsi="Arial" w:cs="Arial"/>
              </w:rPr>
            </w:pPr>
          </w:p>
          <w:p w:rsidRPr="00EB4F31" w:rsidR="00521155" w:rsidP="00521155" w:rsidRDefault="00F422E4" w14:paraId="7D0B403B" w14:textId="6DB38D4C">
            <w:pPr>
              <w:rPr>
                <w:rFonts w:ascii="Arial" w:hAnsi="Arial" w:cs="Arial"/>
              </w:rPr>
            </w:pPr>
            <w:r>
              <w:rPr>
                <w:rFonts w:ascii="Arial" w:hAnsi="Arial" w:cs="Arial"/>
              </w:rPr>
              <w:t>The children will continue to learn about place value in 2-digit numbers.</w:t>
            </w:r>
          </w:p>
        </w:tc>
        <w:tc>
          <w:tcPr>
            <w:tcW w:w="1389" w:type="dxa"/>
            <w:tcMar/>
          </w:tcPr>
          <w:p w:rsidR="00521155" w:rsidP="00521155" w:rsidRDefault="00F422E4" w14:paraId="6C64ED7C" w14:textId="35330495">
            <w:pPr>
              <w:rPr>
                <w:rFonts w:ascii="Arial" w:hAnsi="Arial" w:cs="Arial"/>
                <w:b/>
              </w:rPr>
            </w:pPr>
            <w:r>
              <w:rPr>
                <w:rFonts w:ascii="Arial" w:hAnsi="Arial" w:cs="Arial"/>
                <w:b/>
              </w:rPr>
              <w:t>Numbers to 100 / Addition and subtraction</w:t>
            </w:r>
          </w:p>
          <w:p w:rsidR="00521155" w:rsidP="00521155" w:rsidRDefault="00521155" w14:paraId="12907CAB" w14:textId="77777777">
            <w:pPr>
              <w:rPr>
                <w:rFonts w:ascii="Arial" w:hAnsi="Arial" w:cs="Arial"/>
              </w:rPr>
            </w:pPr>
          </w:p>
          <w:p w:rsidRPr="00F619B4" w:rsidR="00BC05C1" w:rsidP="001F1D8C" w:rsidRDefault="00F619B4" w14:paraId="33AC2580" w14:textId="49EC934F">
            <w:pPr>
              <w:rPr>
                <w:rFonts w:ascii="Arial" w:hAnsi="Arial" w:cs="Arial"/>
              </w:rPr>
            </w:pPr>
            <w:r w:rsidRPr="1D703750" w:rsidR="70FB727A">
              <w:rPr>
                <w:rFonts w:ascii="Arial" w:hAnsi="Arial" w:cs="Arial"/>
              </w:rPr>
              <w:t xml:space="preserve">The children will be making number bonds to 100, adding one/ten more or less than any number as well as adding and subtracting single digit </w:t>
            </w:r>
            <w:r w:rsidRPr="1D703750" w:rsidR="6DAB43E5">
              <w:rPr>
                <w:rFonts w:ascii="Arial" w:hAnsi="Arial" w:cs="Arial"/>
              </w:rPr>
              <w:t xml:space="preserve">and </w:t>
            </w:r>
            <w:r w:rsidRPr="1D703750" w:rsidR="6DAB43E5">
              <w:rPr>
                <w:rFonts w:ascii="Arial" w:hAnsi="Arial" w:cs="Arial"/>
              </w:rPr>
              <w:t>2-digit</w:t>
            </w:r>
            <w:r w:rsidRPr="1D703750" w:rsidR="6DAB43E5">
              <w:rPr>
                <w:rFonts w:ascii="Arial" w:hAnsi="Arial" w:cs="Arial"/>
              </w:rPr>
              <w:t xml:space="preserve"> numbers.</w:t>
            </w:r>
          </w:p>
        </w:tc>
        <w:tc>
          <w:tcPr>
            <w:tcW w:w="1389" w:type="dxa"/>
            <w:tcMar/>
          </w:tcPr>
          <w:p w:rsidR="00C819EE" w:rsidP="1D703750" w:rsidRDefault="00D16C01" w14:paraId="4E022A9F" w14:textId="7EDB774B">
            <w:pPr>
              <w:rPr>
                <w:rFonts w:ascii="Arial" w:hAnsi="Arial" w:cs="Arial"/>
                <w:b w:val="1"/>
                <w:bCs w:val="1"/>
              </w:rPr>
            </w:pPr>
            <w:r w:rsidRPr="1D703750" w:rsidR="7F36384F">
              <w:rPr>
                <w:rFonts w:ascii="Arial" w:hAnsi="Arial" w:cs="Arial"/>
                <w:b w:val="1"/>
                <w:bCs w:val="1"/>
              </w:rPr>
              <w:t xml:space="preserve">Addition and </w:t>
            </w:r>
            <w:r w:rsidRPr="1D703750" w:rsidR="7F36384F">
              <w:rPr>
                <w:rFonts w:ascii="Arial" w:hAnsi="Arial" w:cs="Arial"/>
                <w:b w:val="1"/>
                <w:bCs w:val="1"/>
              </w:rPr>
              <w:t>subt</w:t>
            </w:r>
            <w:r w:rsidRPr="1D703750" w:rsidR="0C220CE0">
              <w:rPr>
                <w:rFonts w:ascii="Arial" w:hAnsi="Arial" w:cs="Arial"/>
                <w:b w:val="1"/>
                <w:bCs w:val="1"/>
              </w:rPr>
              <w:t xml:space="preserve">raction </w:t>
            </w:r>
          </w:p>
          <w:p w:rsidRPr="00C5284C" w:rsidR="00C819EE" w:rsidP="00521155" w:rsidRDefault="00C819EE" w14:paraId="1715F2BF" w14:textId="3E1EAA1A">
            <w:pPr/>
            <w:r w:rsidRPr="1D703750" w:rsidR="382B5839">
              <w:rPr>
                <w:rFonts w:ascii="Arial" w:hAnsi="Arial" w:cs="Arial"/>
              </w:rPr>
              <w:t xml:space="preserve"> </w:t>
            </w:r>
          </w:p>
          <w:p w:rsidRPr="00C5284C" w:rsidR="00C819EE" w:rsidP="1D703750" w:rsidRDefault="00C819EE" w14:paraId="2A359947" w14:textId="49EC934F">
            <w:pPr>
              <w:rPr>
                <w:rFonts w:ascii="Arial" w:hAnsi="Arial" w:cs="Arial"/>
              </w:rPr>
            </w:pPr>
            <w:r w:rsidRPr="1D703750" w:rsidR="7113AFB4">
              <w:rPr>
                <w:rFonts w:ascii="Arial" w:hAnsi="Arial" w:cs="Arial"/>
              </w:rPr>
              <w:t>The children will be making number bonds to 100, adding one/ten more or less than any number as well as adding and subtracting single digit and 2-digit numbers.</w:t>
            </w:r>
          </w:p>
          <w:p w:rsidRPr="00C5284C" w:rsidR="00C819EE" w:rsidP="1D703750" w:rsidRDefault="00C819EE" w14:paraId="6E2761F5" w14:textId="1EE3D41F">
            <w:pPr>
              <w:rPr>
                <w:rFonts w:ascii="Arial" w:hAnsi="Arial" w:cs="Arial"/>
              </w:rPr>
            </w:pPr>
          </w:p>
        </w:tc>
        <w:tc>
          <w:tcPr>
            <w:tcW w:w="1389" w:type="dxa"/>
            <w:tcMar/>
          </w:tcPr>
          <w:p w:rsidR="00F879AD" w:rsidP="00F879AD" w:rsidRDefault="00F879AD" w14:paraId="10E17255" w14:textId="77777777">
            <w:pPr>
              <w:rPr>
                <w:rFonts w:ascii="Arial" w:hAnsi="Arial" w:cs="Arial"/>
                <w:b/>
              </w:rPr>
            </w:pPr>
            <w:r>
              <w:rPr>
                <w:rFonts w:ascii="Arial" w:hAnsi="Arial" w:cs="Arial"/>
                <w:b/>
              </w:rPr>
              <w:t>Addition and subtraction</w:t>
            </w:r>
          </w:p>
          <w:p w:rsidR="00C819EE" w:rsidP="00C819EE" w:rsidRDefault="00C819EE" w14:paraId="5893A86C" w14:textId="77777777">
            <w:pPr>
              <w:rPr>
                <w:rFonts w:ascii="Arial" w:hAnsi="Arial" w:cs="Arial"/>
              </w:rPr>
            </w:pPr>
          </w:p>
          <w:p w:rsidR="00C819EE" w:rsidP="1D703750" w:rsidRDefault="00C819EE" w14:paraId="1A80546E" w14:textId="0E127CA9">
            <w:pPr>
              <w:rPr>
                <w:rFonts w:ascii="Arial" w:hAnsi="Arial" w:cs="Arial"/>
              </w:rPr>
            </w:pPr>
            <w:r w:rsidRPr="1D703750" w:rsidR="382B5839">
              <w:rPr>
                <w:rFonts w:ascii="Arial" w:hAnsi="Arial" w:cs="Arial"/>
              </w:rPr>
              <w:t xml:space="preserve"> </w:t>
            </w:r>
            <w:r w:rsidRPr="1D703750" w:rsidR="2F87D40C">
              <w:rPr>
                <w:rFonts w:ascii="Arial" w:hAnsi="Arial" w:cs="Arial"/>
              </w:rPr>
              <w:t>The children will be making number bonds to 100, adding one/ten more or less than any number as well as adding and subtracting single digit and 2-digit numbers.</w:t>
            </w:r>
          </w:p>
          <w:p w:rsidR="00C819EE" w:rsidP="00C819EE" w:rsidRDefault="00C819EE" w14:paraId="77E5F8A0" w14:textId="1307E7F9">
            <w:pPr>
              <w:rPr>
                <w:rFonts w:ascii="Arial" w:hAnsi="Arial" w:cs="Arial"/>
              </w:rPr>
            </w:pPr>
          </w:p>
        </w:tc>
        <w:tc>
          <w:tcPr>
            <w:tcW w:w="1389" w:type="dxa"/>
            <w:tcMar/>
          </w:tcPr>
          <w:p w:rsidR="00F879AD" w:rsidP="00F879AD" w:rsidRDefault="00F879AD" w14:paraId="33EBD93B" w14:textId="77777777">
            <w:pPr>
              <w:rPr>
                <w:rFonts w:ascii="Arial" w:hAnsi="Arial" w:cs="Arial"/>
                <w:b/>
              </w:rPr>
            </w:pPr>
            <w:r w:rsidRPr="1D703750" w:rsidR="13C1F5BC">
              <w:rPr>
                <w:rFonts w:ascii="Arial" w:hAnsi="Arial" w:cs="Arial"/>
                <w:b w:val="1"/>
                <w:bCs w:val="1"/>
              </w:rPr>
              <w:t>Addition and subtraction</w:t>
            </w:r>
          </w:p>
          <w:p w:rsidR="00C819EE" w:rsidP="1D703750" w:rsidRDefault="00C819EE" w14:paraId="444E7D7B" w14:textId="4012CFBD">
            <w:pPr>
              <w:rPr>
                <w:rFonts w:ascii="Arial" w:hAnsi="Arial" w:cs="Arial"/>
              </w:rPr>
            </w:pPr>
          </w:p>
          <w:p w:rsidR="00C819EE" w:rsidP="1D703750" w:rsidRDefault="00C819EE" w14:paraId="4C4DB088" w14:textId="49EC934F">
            <w:pPr>
              <w:rPr>
                <w:rFonts w:ascii="Arial" w:hAnsi="Arial" w:cs="Arial"/>
              </w:rPr>
            </w:pPr>
            <w:r w:rsidRPr="1D703750" w:rsidR="59D3F47D">
              <w:rPr>
                <w:rFonts w:ascii="Arial" w:hAnsi="Arial" w:cs="Arial"/>
              </w:rPr>
              <w:t>The children will be making number bonds to 100, adding one/ten more or less than any number as well as adding and subtracting single digit and 2-digit numbers.</w:t>
            </w:r>
          </w:p>
          <w:p w:rsidR="00C819EE" w:rsidP="1D703750" w:rsidRDefault="00C819EE" w14:paraId="4AC729A0" w14:textId="7DEFDCD9">
            <w:pPr>
              <w:rPr>
                <w:rFonts w:ascii="Arial" w:hAnsi="Arial" w:cs="Arial"/>
                <w:b w:val="1"/>
                <w:bCs w:val="1"/>
              </w:rPr>
            </w:pPr>
          </w:p>
          <w:p w:rsidRPr="00521155" w:rsidR="00C819EE" w:rsidP="1D703750" w:rsidRDefault="00C819EE" w14:paraId="4C7FFF72" w14:textId="7ABE124B">
            <w:pPr>
              <w:rPr>
                <w:rFonts w:ascii="Arial" w:hAnsi="Arial" w:cs="Arial"/>
              </w:rPr>
            </w:pPr>
          </w:p>
        </w:tc>
        <w:tc>
          <w:tcPr>
            <w:tcW w:w="1389" w:type="dxa"/>
            <w:tcMar/>
          </w:tcPr>
          <w:p w:rsidR="00C819EE" w:rsidP="4B954D4E" w:rsidRDefault="00C819EE" w14:paraId="1FEEB654" w14:textId="76A1AE88">
            <w:pPr>
              <w:jc w:val="left"/>
              <w:rPr>
                <w:rFonts w:ascii="Arial" w:hAnsi="Arial" w:cs="Arial"/>
                <w:b w:val="1"/>
                <w:bCs w:val="1"/>
              </w:rPr>
            </w:pPr>
            <w:r w:rsidRPr="4B954D4E" w:rsidR="31F9BB0B">
              <w:rPr>
                <w:rFonts w:ascii="Arial" w:hAnsi="Arial" w:cs="Arial"/>
                <w:b w:val="1"/>
                <w:bCs w:val="1"/>
              </w:rPr>
              <w:t>Shape</w:t>
            </w:r>
          </w:p>
          <w:p w:rsidR="4B954D4E" w:rsidP="4B954D4E" w:rsidRDefault="4B954D4E" w14:paraId="46DAA6D8" w14:textId="11CF893D">
            <w:pPr>
              <w:pStyle w:val="Normal"/>
              <w:jc w:val="center"/>
              <w:rPr>
                <w:rFonts w:ascii="Arial" w:hAnsi="Arial" w:cs="Arial"/>
                <w:b w:val="1"/>
                <w:bCs w:val="1"/>
              </w:rPr>
            </w:pPr>
          </w:p>
          <w:p w:rsidRPr="00C819EE" w:rsidR="00C819EE" w:rsidP="00C819EE" w:rsidRDefault="00C819EE" w14:paraId="5D15C4E5" w14:textId="6AAA7A12">
            <w:pPr>
              <w:rPr>
                <w:rFonts w:ascii="Arial" w:hAnsi="Arial" w:cs="Arial"/>
              </w:rPr>
            </w:pPr>
            <w:r>
              <w:rPr>
                <w:rFonts w:ascii="Arial" w:hAnsi="Arial" w:cs="Arial"/>
              </w:rPr>
              <w:t xml:space="preserve">The children will be revisiting 2D and 3D shapes and their properties. They will also </w:t>
            </w:r>
            <w:r w:rsidR="00C928C1">
              <w:rPr>
                <w:rFonts w:ascii="Arial" w:hAnsi="Arial" w:cs="Arial"/>
              </w:rPr>
              <w:t xml:space="preserve">learn about symmetry in more detail. </w:t>
            </w:r>
          </w:p>
        </w:tc>
      </w:tr>
    </w:tbl>
    <w:p w:rsidR="00D95744" w:rsidRDefault="00D95744" w14:paraId="37499840" w14:textId="7AC87A24">
      <w:pPr>
        <w:rPr>
          <w:rFonts w:ascii="Arial" w:hAnsi="Arial" w:cs="Arial"/>
        </w:rPr>
      </w:pPr>
    </w:p>
    <w:p w:rsidR="00BE75BF" w:rsidRDefault="00BE75BF" w14:paraId="543B6214" w14:textId="77777777">
      <w:pPr>
        <w:rPr>
          <w:rFonts w:ascii="Arial" w:hAnsi="Arial" w:cs="Arial"/>
        </w:rPr>
      </w:pPr>
    </w:p>
    <w:p w:rsidR="1D703750" w:rsidP="1D703750" w:rsidRDefault="1D703750" w14:paraId="60E7EDBC" w14:textId="2065589E">
      <w:pPr>
        <w:rPr>
          <w:rFonts w:ascii="Arial" w:hAnsi="Arial" w:cs="Arial"/>
        </w:rPr>
      </w:pPr>
    </w:p>
    <w:p w:rsidR="1D703750" w:rsidP="1D703750" w:rsidRDefault="1D703750" w14:paraId="3F888989" w14:textId="53DD4B84">
      <w:pPr>
        <w:rPr>
          <w:rFonts w:ascii="Arial" w:hAnsi="Arial" w:cs="Arial"/>
        </w:rPr>
      </w:pPr>
    </w:p>
    <w:tbl>
      <w:tblPr>
        <w:tblStyle w:val="TableGrid"/>
        <w:tblW w:w="0" w:type="auto"/>
        <w:tblLook w:val="04A0" w:firstRow="1" w:lastRow="0" w:firstColumn="1" w:lastColumn="0" w:noHBand="0" w:noVBand="1"/>
      </w:tblPr>
      <w:tblGrid>
        <w:gridCol w:w="1980"/>
        <w:gridCol w:w="11907"/>
      </w:tblGrid>
      <w:tr w:rsidR="00E123BA" w:rsidTr="1D703750" w14:paraId="6D031F13" w14:textId="77777777">
        <w:tc>
          <w:tcPr>
            <w:tcW w:w="1980" w:type="dxa"/>
            <w:shd w:val="clear" w:color="auto" w:fill="E2EFD9" w:themeFill="accent6" w:themeFillTint="33"/>
            <w:tcMar/>
          </w:tcPr>
          <w:p w:rsidR="00E123BA" w:rsidP="00BE7D4D" w:rsidRDefault="00E123BA" w14:paraId="465A99D6" w14:textId="11374A87">
            <w:pPr>
              <w:jc w:val="center"/>
              <w:rPr>
                <w:rFonts w:ascii="Arial" w:hAnsi="Arial" w:cs="Arial"/>
                <w:b/>
              </w:rPr>
            </w:pPr>
            <w:r>
              <w:rPr>
                <w:rFonts w:ascii="Arial" w:hAnsi="Arial" w:cs="Arial"/>
                <w:b/>
              </w:rPr>
              <w:t>Science</w:t>
            </w:r>
          </w:p>
        </w:tc>
        <w:tc>
          <w:tcPr>
            <w:tcW w:w="11907" w:type="dxa"/>
            <w:tcMar/>
          </w:tcPr>
          <w:p w:rsidRPr="004A3FB7" w:rsidR="00E123BA" w:rsidRDefault="00E123BA" w14:paraId="1CCC847B" w14:textId="71A5743C">
            <w:pPr>
              <w:rPr>
                <w:rFonts w:cstheme="minorHAnsi"/>
                <w:sz w:val="24"/>
                <w:szCs w:val="24"/>
              </w:rPr>
            </w:pPr>
            <w:r>
              <w:rPr>
                <w:rFonts w:cstheme="minorHAnsi"/>
                <w:sz w:val="24"/>
                <w:szCs w:val="24"/>
              </w:rPr>
              <w:t>We will be learning about habitats and microhabitats, understanding simple food chains and identifying things that are alive, were once alive and those that have never been alive.</w:t>
            </w:r>
          </w:p>
        </w:tc>
      </w:tr>
      <w:tr w:rsidR="00D95744" w:rsidTr="1D703750" w14:paraId="63250D03" w14:textId="77777777">
        <w:tc>
          <w:tcPr>
            <w:tcW w:w="1980" w:type="dxa"/>
            <w:shd w:val="clear" w:color="auto" w:fill="E2EFD9" w:themeFill="accent6" w:themeFillTint="33"/>
            <w:tcMar/>
          </w:tcPr>
          <w:p w:rsidRPr="00D95744" w:rsidR="00D95744" w:rsidP="00BE7D4D" w:rsidRDefault="00490111" w14:paraId="48D62E82" w14:textId="6060D837">
            <w:pPr>
              <w:jc w:val="center"/>
              <w:rPr>
                <w:rFonts w:ascii="Arial" w:hAnsi="Arial" w:cs="Arial"/>
                <w:b/>
              </w:rPr>
            </w:pPr>
            <w:r>
              <w:rPr>
                <w:rFonts w:ascii="Arial" w:hAnsi="Arial" w:cs="Arial"/>
                <w:b/>
              </w:rPr>
              <w:t>Geography</w:t>
            </w:r>
          </w:p>
        </w:tc>
        <w:tc>
          <w:tcPr>
            <w:tcW w:w="11907" w:type="dxa"/>
            <w:tcMar/>
          </w:tcPr>
          <w:p w:rsidRPr="004A3FB7" w:rsidR="00933E75" w:rsidP="314A3EEF" w:rsidRDefault="004473A5" w14:paraId="5BC301B3" w14:textId="21EC8F69">
            <w:pPr>
              <w:rPr>
                <w:rFonts w:cs="Calibri" w:cstheme="minorAscii"/>
                <w:sz w:val="24"/>
                <w:szCs w:val="24"/>
              </w:rPr>
            </w:pPr>
            <w:r w:rsidRPr="1D703750" w:rsidR="716DC540">
              <w:rPr>
                <w:rFonts w:cs="Calibri" w:cstheme="minorAscii"/>
                <w:sz w:val="24"/>
                <w:szCs w:val="24"/>
              </w:rPr>
              <w:t xml:space="preserve">We </w:t>
            </w:r>
            <w:r w:rsidRPr="1D703750" w:rsidR="67C2704B">
              <w:rPr>
                <w:rFonts w:cs="Calibri" w:cstheme="minorAscii"/>
                <w:sz w:val="24"/>
                <w:szCs w:val="24"/>
              </w:rPr>
              <w:t>will be</w:t>
            </w:r>
            <w:r w:rsidRPr="1D703750" w:rsidR="25005D49">
              <w:rPr>
                <w:rFonts w:cs="Calibri" w:cstheme="minorAscii"/>
                <w:sz w:val="24"/>
                <w:szCs w:val="24"/>
              </w:rPr>
              <w:t xml:space="preserve"> using maps to </w:t>
            </w:r>
            <w:r w:rsidRPr="1D703750" w:rsidR="25005D49">
              <w:rPr>
                <w:rFonts w:cs="Calibri" w:cstheme="minorAscii"/>
                <w:sz w:val="24"/>
                <w:szCs w:val="24"/>
              </w:rPr>
              <w:t>locate</w:t>
            </w:r>
            <w:r w:rsidRPr="1D703750" w:rsidR="25005D49">
              <w:rPr>
                <w:rFonts w:cs="Calibri" w:cstheme="minorAscii"/>
                <w:sz w:val="24"/>
                <w:szCs w:val="24"/>
              </w:rPr>
              <w:t xml:space="preserve"> and learn about the world’s continents and oceans</w:t>
            </w:r>
            <w:r w:rsidRPr="1D703750" w:rsidR="67C2704B">
              <w:rPr>
                <w:rFonts w:cs="Calibri" w:cstheme="minorAscii"/>
                <w:sz w:val="24"/>
                <w:szCs w:val="24"/>
              </w:rPr>
              <w:t>.</w:t>
            </w:r>
            <w:r w:rsidRPr="1D703750" w:rsidR="25005D49">
              <w:rPr>
                <w:rFonts w:cs="Calibri" w:cstheme="minorAscii"/>
                <w:sz w:val="24"/>
                <w:szCs w:val="24"/>
              </w:rPr>
              <w:t xml:space="preserve"> </w:t>
            </w:r>
          </w:p>
        </w:tc>
      </w:tr>
      <w:tr w:rsidR="00D95744" w:rsidTr="1D703750" w14:paraId="4A1B0574" w14:textId="77777777">
        <w:tc>
          <w:tcPr>
            <w:tcW w:w="1980" w:type="dxa"/>
            <w:shd w:val="clear" w:color="auto" w:fill="E2EFD9" w:themeFill="accent6" w:themeFillTint="33"/>
            <w:tcMar/>
          </w:tcPr>
          <w:p w:rsidRPr="00D95744" w:rsidR="00D95744" w:rsidP="00BE7D4D" w:rsidRDefault="00490111" w14:paraId="1F7115E4" w14:textId="4CCAF760">
            <w:pPr>
              <w:jc w:val="center"/>
              <w:rPr>
                <w:rFonts w:ascii="Arial" w:hAnsi="Arial" w:cs="Arial"/>
                <w:b/>
              </w:rPr>
            </w:pPr>
            <w:r>
              <w:rPr>
                <w:rFonts w:ascii="Arial" w:hAnsi="Arial" w:cs="Arial"/>
                <w:b/>
              </w:rPr>
              <w:t>History</w:t>
            </w:r>
          </w:p>
        </w:tc>
        <w:tc>
          <w:tcPr>
            <w:tcW w:w="11907" w:type="dxa"/>
            <w:tcMar/>
          </w:tcPr>
          <w:p w:rsidRPr="004A3FB7" w:rsidR="00933E75" w:rsidP="1D703750" w:rsidRDefault="004A3FB7" w14:paraId="50619196" w14:textId="5BDD2492">
            <w:pPr>
              <w:pStyle w:val="paragraph"/>
              <w:spacing w:before="0" w:beforeAutospacing="off" w:after="0" w:afterAutospacing="off"/>
              <w:textAlignment w:val="baseline"/>
              <w:rPr>
                <w:rFonts w:ascii="Calibri" w:hAnsi="Calibri" w:cs="Calibri" w:asciiTheme="minorAscii" w:hAnsiTheme="minorAscii" w:cstheme="minorAscii"/>
              </w:rPr>
            </w:pPr>
            <w:r w:rsidRPr="1D703750" w:rsidR="590C8854">
              <w:rPr>
                <w:rStyle w:val="normaltextrun"/>
                <w:rFonts w:ascii="Calibri" w:hAnsi="Calibri" w:cs="Calibri" w:asciiTheme="minorAscii" w:hAnsiTheme="minorAscii" w:cstheme="minorAscii"/>
                <w:color w:val="000000"/>
                <w:shd w:val="clear" w:color="auto" w:fill="FFFFFF"/>
              </w:rPr>
              <w:t xml:space="preserve">Our topic for this term is </w:t>
            </w:r>
            <w:r w:rsidRPr="1D703750" w:rsidR="035B1865">
              <w:rPr>
                <w:rStyle w:val="normaltextrun"/>
                <w:rFonts w:ascii="Calibri" w:hAnsi="Calibri" w:cs="Calibri" w:asciiTheme="minorAscii" w:hAnsiTheme="minorAscii" w:cstheme="minorAscii"/>
                <w:color w:val="000000"/>
                <w:shd w:val="clear" w:color="auto" w:fill="FFFFFF"/>
              </w:rPr>
              <w:t xml:space="preserve">nursing, past and present. We will be comparing historical nurses such as Florence Nightingale and Mary Seacole with </w:t>
            </w:r>
            <w:r w:rsidRPr="1D703750" w:rsidR="4D5385A3">
              <w:rPr>
                <w:rStyle w:val="normaltextrun"/>
                <w:rFonts w:ascii="Calibri" w:hAnsi="Calibri" w:cs="Calibri" w:asciiTheme="minorAscii" w:hAnsiTheme="minorAscii" w:cstheme="minorAscii"/>
                <w:color w:val="000000"/>
                <w:shd w:val="clear" w:color="auto" w:fill="FFFFFF"/>
              </w:rPr>
              <w:t xml:space="preserve">our </w:t>
            </w:r>
            <w:r w:rsidRPr="1D703750" w:rsidR="7FD55280">
              <w:rPr>
                <w:rStyle w:val="normaltextrun"/>
                <w:rFonts w:ascii="Calibri" w:hAnsi="Calibri" w:cs="Calibri" w:asciiTheme="minorAscii" w:hAnsiTheme="minorAscii" w:cstheme="minorAscii"/>
                <w:color w:val="000000" w:themeColor="text1" w:themeTint="FF" w:themeShade="FF"/>
              </w:rPr>
              <w:t>present-day</w:t>
            </w:r>
            <w:r w:rsidRPr="1D703750" w:rsidR="4D5385A3">
              <w:rPr>
                <w:rStyle w:val="normaltextrun"/>
                <w:rFonts w:ascii="Calibri" w:hAnsi="Calibri" w:cs="Calibri" w:asciiTheme="minorAscii" w:hAnsiTheme="minorAscii" w:cstheme="minorAscii"/>
                <w:color w:val="000000" w:themeColor="text1" w:themeTint="FF" w:themeShade="FF"/>
              </w:rPr>
              <w:t xml:space="preserve"> nurses and their experiences during the recent Covid 19 pandemic.</w:t>
            </w:r>
            <w:r w:rsidRPr="1D703750" w:rsidR="035B1865">
              <w:rPr>
                <w:rStyle w:val="normaltextrun"/>
                <w:rFonts w:ascii="Calibri" w:hAnsi="Calibri" w:cs="Calibri" w:asciiTheme="minorAscii" w:hAnsiTheme="minorAscii" w:cstheme="minorAscii"/>
                <w:color w:val="000000" w:themeColor="text1" w:themeTint="FF" w:themeShade="FF"/>
              </w:rPr>
              <w:t xml:space="preserve"> </w:t>
            </w:r>
          </w:p>
        </w:tc>
      </w:tr>
      <w:tr w:rsidR="00055A1F" w:rsidTr="1D703750" w14:paraId="1FEB4F60" w14:textId="77777777">
        <w:tc>
          <w:tcPr>
            <w:tcW w:w="1980" w:type="dxa"/>
            <w:shd w:val="clear" w:color="auto" w:fill="E2EFD9" w:themeFill="accent6" w:themeFillTint="33"/>
            <w:tcMar/>
          </w:tcPr>
          <w:p w:rsidR="00055A1F" w:rsidP="008F024E" w:rsidRDefault="00490111" w14:paraId="08908BE6" w14:textId="102BD32D">
            <w:pPr>
              <w:jc w:val="center"/>
              <w:rPr>
                <w:rFonts w:ascii="Arial" w:hAnsi="Arial" w:cs="Arial"/>
                <w:b/>
              </w:rPr>
            </w:pPr>
            <w:proofErr w:type="gramStart"/>
            <w:r>
              <w:rPr>
                <w:rFonts w:ascii="Arial" w:hAnsi="Arial" w:cs="Arial"/>
                <w:b/>
              </w:rPr>
              <w:t>R.E</w:t>
            </w:r>
            <w:proofErr w:type="gramEnd"/>
          </w:p>
        </w:tc>
        <w:tc>
          <w:tcPr>
            <w:tcW w:w="11907" w:type="dxa"/>
            <w:tcMar/>
          </w:tcPr>
          <w:p w:rsidRPr="004A3FB7" w:rsidR="00055A1F" w:rsidP="4B954D4E" w:rsidRDefault="0089335C" w14:paraId="2C53A4F0" w14:textId="5E09F44D">
            <w:pPr>
              <w:spacing w:before="0" w:beforeAutospacing="0" w:after="0" w:afterAutospacing="0" w:line="259" w:lineRule="auto"/>
              <w:textAlignment w:val="baselin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shd w:val="clear" w:color="auto" w:fill="FFFFFF"/>
                <w:lang w:val="en-GB"/>
              </w:rPr>
            </w:pPr>
            <w:r w:rsidRPr="4B954D4E" w:rsidR="3B60AA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We will be</w:t>
            </w:r>
            <w:r w:rsidRPr="4B954D4E" w:rsidR="60BBB6E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learning about Christianity and</w:t>
            </w:r>
            <w:r w:rsidRPr="4B954D4E" w:rsidR="3B60AAD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exploring the question ‘Is it possible to be kind to everyone all the time?’</w:t>
            </w:r>
            <w:r w:rsidRPr="4B954D4E" w:rsidR="2B911E3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B954D4E" w:rsidR="49B7BD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exploring three key stories about the way Jesus taught. </w:t>
            </w:r>
          </w:p>
        </w:tc>
      </w:tr>
      <w:tr w:rsidR="00D95744" w:rsidTr="1D703750" w14:paraId="2C32E56A" w14:textId="77777777">
        <w:tc>
          <w:tcPr>
            <w:tcW w:w="1980" w:type="dxa"/>
            <w:shd w:val="clear" w:color="auto" w:fill="E2EFD9" w:themeFill="accent6" w:themeFillTint="33"/>
            <w:tcMar/>
          </w:tcPr>
          <w:p w:rsidRPr="00D95744" w:rsidR="00D95744" w:rsidP="00BE7D4D" w:rsidRDefault="008F024E" w14:paraId="09AD0471" w14:textId="365942F6">
            <w:pPr>
              <w:jc w:val="center"/>
              <w:rPr>
                <w:rFonts w:ascii="Arial" w:hAnsi="Arial" w:cs="Arial"/>
                <w:b/>
              </w:rPr>
            </w:pPr>
            <w:r>
              <w:rPr>
                <w:rFonts w:ascii="Arial" w:hAnsi="Arial" w:cs="Arial"/>
                <w:b/>
              </w:rPr>
              <w:t>PSHE</w:t>
            </w:r>
          </w:p>
        </w:tc>
        <w:tc>
          <w:tcPr>
            <w:tcW w:w="11907" w:type="dxa"/>
            <w:tcMar/>
          </w:tcPr>
          <w:p w:rsidRPr="004A3FB7" w:rsidR="00933E75" w:rsidRDefault="00CF5D76" w14:paraId="4D901999" w14:textId="6F229D2A">
            <w:pPr>
              <w:rPr>
                <w:rFonts w:cstheme="minorHAnsi"/>
                <w:sz w:val="24"/>
                <w:szCs w:val="24"/>
              </w:rPr>
            </w:pPr>
            <w:r w:rsidRPr="004A3FB7">
              <w:rPr>
                <w:rFonts w:cstheme="minorHAnsi"/>
                <w:sz w:val="24"/>
                <w:szCs w:val="24"/>
              </w:rPr>
              <w:t>Th</w:t>
            </w:r>
            <w:r w:rsidR="0089335C">
              <w:rPr>
                <w:rFonts w:cstheme="minorHAnsi"/>
                <w:sz w:val="24"/>
                <w:szCs w:val="24"/>
              </w:rPr>
              <w:t xml:space="preserve">e </w:t>
            </w:r>
            <w:r w:rsidRPr="004A3FB7">
              <w:rPr>
                <w:rFonts w:cstheme="minorHAnsi"/>
                <w:sz w:val="24"/>
                <w:szCs w:val="24"/>
              </w:rPr>
              <w:t>unit</w:t>
            </w:r>
            <w:r w:rsidR="0089335C">
              <w:rPr>
                <w:rFonts w:cstheme="minorHAnsi"/>
                <w:sz w:val="24"/>
                <w:szCs w:val="24"/>
              </w:rPr>
              <w:t xml:space="preserve"> for this half term</w:t>
            </w:r>
            <w:r w:rsidRPr="004A3FB7">
              <w:rPr>
                <w:rFonts w:cstheme="minorHAnsi"/>
                <w:sz w:val="24"/>
                <w:szCs w:val="24"/>
              </w:rPr>
              <w:t xml:space="preserve"> is </w:t>
            </w:r>
            <w:r w:rsidRPr="004A3FB7" w:rsidR="001C4815">
              <w:rPr>
                <w:rFonts w:cstheme="minorHAnsi"/>
                <w:sz w:val="24"/>
                <w:szCs w:val="24"/>
              </w:rPr>
              <w:t>‘</w:t>
            </w:r>
            <w:r w:rsidR="0089335C">
              <w:rPr>
                <w:rFonts w:cstheme="minorHAnsi"/>
                <w:sz w:val="24"/>
                <w:szCs w:val="24"/>
              </w:rPr>
              <w:t>Being me in my world</w:t>
            </w:r>
            <w:r w:rsidRPr="004A3FB7" w:rsidR="001C4815">
              <w:rPr>
                <w:rFonts w:cstheme="minorHAnsi"/>
                <w:sz w:val="24"/>
                <w:szCs w:val="24"/>
              </w:rPr>
              <w:t>’</w:t>
            </w:r>
            <w:r w:rsidRPr="004A3FB7">
              <w:rPr>
                <w:rFonts w:cstheme="minorHAnsi"/>
                <w:sz w:val="24"/>
                <w:szCs w:val="24"/>
              </w:rPr>
              <w:t xml:space="preserve">. </w:t>
            </w:r>
            <w:r w:rsidR="0089335C">
              <w:rPr>
                <w:rFonts w:cstheme="minorHAnsi"/>
                <w:sz w:val="24"/>
                <w:szCs w:val="24"/>
              </w:rPr>
              <w:t xml:space="preserve">We will explore how each child in unique and understand how to show respect for similarities and differences between children. The unit will also </w:t>
            </w:r>
            <w:r w:rsidR="00E123BA">
              <w:rPr>
                <w:rFonts w:cstheme="minorHAnsi"/>
                <w:sz w:val="24"/>
                <w:szCs w:val="24"/>
              </w:rPr>
              <w:t>look at achieving goals and aspirations and building positive, healthy relationships.</w:t>
            </w:r>
          </w:p>
        </w:tc>
      </w:tr>
      <w:tr w:rsidR="00D95744" w:rsidTr="1D703750" w14:paraId="15B86155" w14:textId="77777777">
        <w:tc>
          <w:tcPr>
            <w:tcW w:w="1980" w:type="dxa"/>
            <w:shd w:val="clear" w:color="auto" w:fill="E2EFD9" w:themeFill="accent6" w:themeFillTint="33"/>
            <w:tcMar/>
          </w:tcPr>
          <w:p w:rsidRPr="00D95744" w:rsidR="00D95744" w:rsidP="00BE7D4D" w:rsidRDefault="008F024E" w14:paraId="2B6EAB27" w14:textId="15A0EEB7">
            <w:pPr>
              <w:jc w:val="center"/>
              <w:rPr>
                <w:rFonts w:ascii="Arial" w:hAnsi="Arial" w:cs="Arial"/>
                <w:b/>
              </w:rPr>
            </w:pPr>
            <w:r>
              <w:rPr>
                <w:rFonts w:ascii="Arial" w:hAnsi="Arial" w:cs="Arial"/>
                <w:b/>
              </w:rPr>
              <w:lastRenderedPageBreak/>
              <w:t>PE</w:t>
            </w:r>
          </w:p>
        </w:tc>
        <w:tc>
          <w:tcPr>
            <w:tcW w:w="11907" w:type="dxa"/>
            <w:tcMar/>
          </w:tcPr>
          <w:p w:rsidRPr="004A3FB7" w:rsidR="00933E75" w:rsidP="4B954D4E" w:rsidRDefault="00E123BA" w14:paraId="4FA8B1C3" w14:textId="5EC55024">
            <w:pPr>
              <w:rPr>
                <w:rFonts w:cs="Calibri" w:cstheme="minorAscii"/>
                <w:sz w:val="24"/>
                <w:szCs w:val="24"/>
              </w:rPr>
            </w:pPr>
            <w:r w:rsidRPr="4B954D4E" w:rsidR="335EACC8">
              <w:rPr>
                <w:rFonts w:cs="Calibri" w:cstheme="minorAscii"/>
                <w:sz w:val="24"/>
                <w:szCs w:val="24"/>
              </w:rPr>
              <w:t xml:space="preserve">We will be developing our </w:t>
            </w:r>
            <w:r w:rsidRPr="4B954D4E" w:rsidR="5209D16B">
              <w:rPr>
                <w:rFonts w:cs="Calibri" w:cstheme="minorAscii"/>
                <w:sz w:val="24"/>
                <w:szCs w:val="24"/>
              </w:rPr>
              <w:t>ball skills learning how to accurately dribble and pass a ball as well as understanding how different rules of ball games can change and their roles within them.</w:t>
            </w:r>
          </w:p>
        </w:tc>
      </w:tr>
      <w:tr w:rsidR="003B41ED" w:rsidTr="1D703750" w14:paraId="53153237" w14:textId="77777777">
        <w:tc>
          <w:tcPr>
            <w:tcW w:w="1980" w:type="dxa"/>
            <w:shd w:val="clear" w:color="auto" w:fill="E2EFD9" w:themeFill="accent6" w:themeFillTint="33"/>
            <w:tcMar/>
          </w:tcPr>
          <w:p w:rsidRPr="00D95744" w:rsidR="003B41ED" w:rsidP="008041E1" w:rsidRDefault="008F024E" w14:paraId="39A4FFD0" w14:textId="1D5A339E">
            <w:pPr>
              <w:jc w:val="center"/>
              <w:rPr>
                <w:rFonts w:ascii="Arial" w:hAnsi="Arial" w:cs="Arial"/>
                <w:b/>
              </w:rPr>
            </w:pPr>
            <w:r>
              <w:rPr>
                <w:rFonts w:ascii="Arial" w:hAnsi="Arial" w:cs="Arial"/>
                <w:b/>
              </w:rPr>
              <w:t>Outdoor Learning</w:t>
            </w:r>
          </w:p>
        </w:tc>
        <w:tc>
          <w:tcPr>
            <w:tcW w:w="11907" w:type="dxa"/>
            <w:tcMar/>
          </w:tcPr>
          <w:p w:rsidRPr="004A3FB7" w:rsidR="003B41ED" w:rsidP="4B954D4E" w:rsidRDefault="006113E4" w14:paraId="09F69094" w14:textId="670721A8">
            <w:pPr>
              <w:rPr>
                <w:rFonts w:cs="Calibri" w:cstheme="minorAscii"/>
                <w:sz w:val="24"/>
                <w:szCs w:val="24"/>
              </w:rPr>
            </w:pPr>
            <w:r w:rsidRPr="1D703750" w:rsidR="3689156F">
              <w:rPr>
                <w:rFonts w:cs="Calibri" w:cstheme="minorAscii"/>
                <w:sz w:val="24"/>
                <w:szCs w:val="24"/>
              </w:rPr>
              <w:t xml:space="preserve">We will </w:t>
            </w:r>
            <w:r w:rsidRPr="1D703750" w:rsidR="34CB527B">
              <w:rPr>
                <w:rFonts w:cs="Calibri" w:cstheme="minorAscii"/>
                <w:sz w:val="24"/>
                <w:szCs w:val="24"/>
              </w:rPr>
              <w:t xml:space="preserve">be </w:t>
            </w:r>
            <w:r w:rsidRPr="1D703750" w:rsidR="75FEAAD2">
              <w:rPr>
                <w:rFonts w:cs="Calibri" w:cstheme="minorAscii"/>
                <w:sz w:val="24"/>
                <w:szCs w:val="24"/>
              </w:rPr>
              <w:t>focussing on developing ou</w:t>
            </w:r>
            <w:r w:rsidRPr="1D703750" w:rsidR="12BC6A72">
              <w:rPr>
                <w:rFonts w:cs="Calibri" w:cstheme="minorAscii"/>
                <w:sz w:val="24"/>
                <w:szCs w:val="24"/>
              </w:rPr>
              <w:t>r</w:t>
            </w:r>
            <w:r w:rsidRPr="1D703750" w:rsidR="75FEAAD2">
              <w:rPr>
                <w:rFonts w:cs="Calibri" w:cstheme="minorAscii"/>
                <w:sz w:val="24"/>
                <w:szCs w:val="24"/>
              </w:rPr>
              <w:t xml:space="preserve"> teambuilding and communication skills through outdoor learning problem solving challenges. </w:t>
            </w:r>
          </w:p>
        </w:tc>
      </w:tr>
      <w:tr w:rsidR="00E123BA" w:rsidTr="1D703750" w14:paraId="729CEB05" w14:textId="77777777">
        <w:tc>
          <w:tcPr>
            <w:tcW w:w="1980" w:type="dxa"/>
            <w:shd w:val="clear" w:color="auto" w:fill="E2EFD9" w:themeFill="accent6" w:themeFillTint="33"/>
            <w:tcMar/>
          </w:tcPr>
          <w:p w:rsidR="00E123BA" w:rsidP="008041E1" w:rsidRDefault="00E123BA" w14:paraId="2F225E74" w14:textId="797389AF">
            <w:pPr>
              <w:jc w:val="center"/>
              <w:rPr>
                <w:rFonts w:ascii="Arial" w:hAnsi="Arial" w:cs="Arial"/>
                <w:b/>
              </w:rPr>
            </w:pPr>
            <w:r>
              <w:rPr>
                <w:rFonts w:ascii="Arial" w:hAnsi="Arial" w:cs="Arial"/>
                <w:b/>
              </w:rPr>
              <w:t>Art</w:t>
            </w:r>
          </w:p>
        </w:tc>
        <w:tc>
          <w:tcPr>
            <w:tcW w:w="11907" w:type="dxa"/>
            <w:tcMar/>
          </w:tcPr>
          <w:p w:rsidRPr="004A3FB7" w:rsidR="00E123BA" w:rsidRDefault="008F669A" w14:paraId="548E4FEC" w14:textId="438BCBA9">
            <w:pPr>
              <w:rPr>
                <w:rFonts w:cstheme="minorHAnsi"/>
                <w:sz w:val="24"/>
                <w:szCs w:val="24"/>
              </w:rPr>
            </w:pPr>
            <w:r>
              <w:rPr>
                <w:rFonts w:cstheme="minorHAnsi"/>
                <w:sz w:val="24"/>
                <w:szCs w:val="24"/>
              </w:rPr>
              <w:t>Learn about the Artist J.M.W Turner and explore the use of tone.</w:t>
            </w:r>
          </w:p>
        </w:tc>
      </w:tr>
      <w:tr w:rsidR="00E123BA" w:rsidTr="1D703750" w14:paraId="583B05DD" w14:textId="77777777">
        <w:tc>
          <w:tcPr>
            <w:tcW w:w="1980" w:type="dxa"/>
            <w:shd w:val="clear" w:color="auto" w:fill="E2EFD9" w:themeFill="accent6" w:themeFillTint="33"/>
            <w:tcMar/>
          </w:tcPr>
          <w:p w:rsidR="00E123BA" w:rsidP="008041E1" w:rsidRDefault="00E123BA" w14:paraId="409BC166" w14:textId="618B6312">
            <w:pPr>
              <w:jc w:val="center"/>
              <w:rPr>
                <w:rFonts w:ascii="Arial" w:hAnsi="Arial" w:cs="Arial"/>
                <w:b/>
              </w:rPr>
            </w:pPr>
            <w:r>
              <w:rPr>
                <w:rFonts w:ascii="Arial" w:hAnsi="Arial" w:cs="Arial"/>
                <w:b/>
              </w:rPr>
              <w:t>DT</w:t>
            </w:r>
          </w:p>
        </w:tc>
        <w:tc>
          <w:tcPr>
            <w:tcW w:w="11907" w:type="dxa"/>
            <w:tcMar/>
          </w:tcPr>
          <w:p w:rsidRPr="004A3FB7" w:rsidR="00E123BA" w:rsidP="1D703750" w:rsidRDefault="008F669A" w14:paraId="32573FE5" w14:textId="157BC67F">
            <w:pPr>
              <w:rPr>
                <w:rFonts w:cs="Calibri" w:cstheme="minorAscii"/>
                <w:sz w:val="24"/>
                <w:szCs w:val="24"/>
              </w:rPr>
            </w:pPr>
            <w:r w:rsidRPr="1D703750" w:rsidR="74FA0B8F">
              <w:rPr>
                <w:rFonts w:cs="Calibri" w:cstheme="minorAscii"/>
                <w:sz w:val="24"/>
                <w:szCs w:val="24"/>
              </w:rPr>
              <w:t>To learn about</w:t>
            </w:r>
            <w:r w:rsidRPr="1D703750" w:rsidR="29F9A05F">
              <w:rPr>
                <w:rFonts w:cs="Calibri" w:cstheme="minorAscii"/>
                <w:sz w:val="24"/>
                <w:szCs w:val="24"/>
              </w:rPr>
              <w:t xml:space="preserve">, </w:t>
            </w:r>
            <w:r w:rsidRPr="1D703750" w:rsidR="74FA0B8F">
              <w:rPr>
                <w:rFonts w:cs="Calibri" w:cstheme="minorAscii"/>
                <w:sz w:val="24"/>
                <w:szCs w:val="24"/>
              </w:rPr>
              <w:t>design</w:t>
            </w:r>
            <w:r w:rsidRPr="1D703750" w:rsidR="29F9A05F">
              <w:rPr>
                <w:rFonts w:cs="Calibri" w:cstheme="minorAscii"/>
                <w:sz w:val="24"/>
                <w:szCs w:val="24"/>
              </w:rPr>
              <w:t xml:space="preserve"> and evaluate</w:t>
            </w:r>
            <w:r w:rsidRPr="1D703750" w:rsidR="74FA0B8F">
              <w:rPr>
                <w:rFonts w:cs="Calibri" w:cstheme="minorAscii"/>
                <w:sz w:val="24"/>
                <w:szCs w:val="24"/>
              </w:rPr>
              <w:t xml:space="preserve"> a </w:t>
            </w:r>
            <w:r w:rsidRPr="1D703750" w:rsidR="32F0300C">
              <w:rPr>
                <w:rFonts w:cs="Calibri" w:cstheme="minorAscii"/>
                <w:sz w:val="24"/>
                <w:szCs w:val="24"/>
              </w:rPr>
              <w:t>moving picture</w:t>
            </w:r>
            <w:r w:rsidRPr="1D703750" w:rsidR="74FA0B8F">
              <w:rPr>
                <w:rFonts w:cs="Calibri" w:cstheme="minorAscii"/>
                <w:sz w:val="24"/>
                <w:szCs w:val="24"/>
              </w:rPr>
              <w:t xml:space="preserve"> that includes a lever</w:t>
            </w:r>
            <w:r w:rsidRPr="1D703750" w:rsidR="673A21EA">
              <w:rPr>
                <w:rFonts w:cs="Calibri" w:cstheme="minorAscii"/>
                <w:sz w:val="24"/>
                <w:szCs w:val="24"/>
              </w:rPr>
              <w:t xml:space="preserve"> mechanism</w:t>
            </w:r>
            <w:r w:rsidRPr="1D703750" w:rsidR="74FA0B8F">
              <w:rPr>
                <w:rFonts w:cs="Calibri" w:cstheme="minorAscii"/>
                <w:sz w:val="24"/>
                <w:szCs w:val="24"/>
              </w:rPr>
              <w:t xml:space="preserve">. </w:t>
            </w:r>
          </w:p>
        </w:tc>
      </w:tr>
      <w:tr w:rsidR="00E123BA" w:rsidTr="1D703750" w14:paraId="26702B72" w14:textId="77777777">
        <w:tc>
          <w:tcPr>
            <w:tcW w:w="1980" w:type="dxa"/>
            <w:shd w:val="clear" w:color="auto" w:fill="E2EFD9" w:themeFill="accent6" w:themeFillTint="33"/>
            <w:tcMar/>
          </w:tcPr>
          <w:p w:rsidR="00E123BA" w:rsidP="008041E1" w:rsidRDefault="00E123BA" w14:paraId="283B559C" w14:textId="054DDD27">
            <w:pPr>
              <w:jc w:val="center"/>
              <w:rPr>
                <w:rFonts w:ascii="Arial" w:hAnsi="Arial" w:cs="Arial"/>
                <w:b/>
              </w:rPr>
            </w:pPr>
            <w:r>
              <w:rPr>
                <w:rFonts w:ascii="Arial" w:hAnsi="Arial" w:cs="Arial"/>
                <w:b/>
              </w:rPr>
              <w:t>Music</w:t>
            </w:r>
          </w:p>
        </w:tc>
        <w:tc>
          <w:tcPr>
            <w:tcW w:w="11907" w:type="dxa"/>
            <w:tcMar/>
          </w:tcPr>
          <w:p w:rsidRPr="00C26FF9" w:rsidR="00E123BA" w:rsidP="00C26FF9" w:rsidRDefault="00C26FF9" w14:paraId="07501632" w14:textId="6C16FC1B">
            <w:pPr>
              <w:textAlignment w:val="baseline"/>
              <w:rPr>
                <w:rFonts w:ascii="Segoe UI" w:hAnsi="Segoe UI" w:eastAsia="Times New Roman" w:cs="Times New Roman"/>
                <w:sz w:val="18"/>
                <w:szCs w:val="18"/>
                <w:lang w:eastAsia="en-GB"/>
              </w:rPr>
            </w:pPr>
            <w:r w:rsidRPr="00C26FF9">
              <w:rPr>
                <w:rFonts w:ascii="Calibri" w:hAnsi="Calibri" w:eastAsia="Times New Roman" w:cs="Calibri"/>
                <w:color w:val="222222"/>
                <w:sz w:val="24"/>
                <w:szCs w:val="24"/>
                <w:lang w:eastAsia="en-GB"/>
              </w:rPr>
              <w:t>Learning a traditional Ghanian call and response song, recognising simple notation and composing animal-based call and response rhythms.</w:t>
            </w:r>
          </w:p>
        </w:tc>
      </w:tr>
    </w:tbl>
    <w:p w:rsidRPr="00BB58EA" w:rsidR="00D95744" w:rsidRDefault="00D95744" w14:paraId="38EBEFDF" w14:textId="77777777">
      <w:pPr>
        <w:rPr>
          <w:rFonts w:ascii="Arial" w:hAnsi="Arial" w:cs="Arial"/>
        </w:rPr>
      </w:pPr>
    </w:p>
    <w:sectPr w:rsidRPr="00BB58EA" w:rsidR="00D95744" w:rsidSect="00D9574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173F4" w:rsidP="00D95744" w:rsidRDefault="007173F4" w14:paraId="3D16AD6B" w14:textId="77777777">
      <w:pPr>
        <w:spacing w:after="0" w:line="240" w:lineRule="auto"/>
      </w:pPr>
      <w:r>
        <w:separator/>
      </w:r>
    </w:p>
  </w:endnote>
  <w:endnote w:type="continuationSeparator" w:id="0">
    <w:p w:rsidR="007173F4" w:rsidP="00D95744" w:rsidRDefault="007173F4" w14:paraId="047CD50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173F4" w:rsidP="00D95744" w:rsidRDefault="007173F4" w14:paraId="1EFA559D" w14:textId="77777777">
      <w:pPr>
        <w:spacing w:after="0" w:line="240" w:lineRule="auto"/>
      </w:pPr>
      <w:r>
        <w:separator/>
      </w:r>
    </w:p>
  </w:footnote>
  <w:footnote w:type="continuationSeparator" w:id="0">
    <w:p w:rsidR="007173F4" w:rsidP="00D95744" w:rsidRDefault="007173F4" w14:paraId="68DF637B"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8EA"/>
    <w:rsid w:val="0001690A"/>
    <w:rsid w:val="00021312"/>
    <w:rsid w:val="00055A1F"/>
    <w:rsid w:val="000A33B9"/>
    <w:rsid w:val="000B0C47"/>
    <w:rsid w:val="000C70B0"/>
    <w:rsid w:val="000D0F14"/>
    <w:rsid w:val="00107B1F"/>
    <w:rsid w:val="001259E0"/>
    <w:rsid w:val="00126CAD"/>
    <w:rsid w:val="001366B4"/>
    <w:rsid w:val="0016048C"/>
    <w:rsid w:val="00184A97"/>
    <w:rsid w:val="001C4815"/>
    <w:rsid w:val="001E35E6"/>
    <w:rsid w:val="001F1D8C"/>
    <w:rsid w:val="0024652D"/>
    <w:rsid w:val="002A1EAD"/>
    <w:rsid w:val="0031703D"/>
    <w:rsid w:val="00323FE3"/>
    <w:rsid w:val="003434D5"/>
    <w:rsid w:val="00365BD7"/>
    <w:rsid w:val="003A4F28"/>
    <w:rsid w:val="003B3E08"/>
    <w:rsid w:val="003B41ED"/>
    <w:rsid w:val="003D22A0"/>
    <w:rsid w:val="004249BE"/>
    <w:rsid w:val="00424E58"/>
    <w:rsid w:val="004473A5"/>
    <w:rsid w:val="004855EB"/>
    <w:rsid w:val="0048701E"/>
    <w:rsid w:val="00490111"/>
    <w:rsid w:val="004A3FB7"/>
    <w:rsid w:val="004C2452"/>
    <w:rsid w:val="004E59C0"/>
    <w:rsid w:val="00505B37"/>
    <w:rsid w:val="00521155"/>
    <w:rsid w:val="00585AC7"/>
    <w:rsid w:val="00607BFD"/>
    <w:rsid w:val="006113E4"/>
    <w:rsid w:val="00662295"/>
    <w:rsid w:val="00685C32"/>
    <w:rsid w:val="006B7564"/>
    <w:rsid w:val="006E52A8"/>
    <w:rsid w:val="007173F4"/>
    <w:rsid w:val="00746FA0"/>
    <w:rsid w:val="007564B9"/>
    <w:rsid w:val="0076335F"/>
    <w:rsid w:val="00767C5D"/>
    <w:rsid w:val="007BCC79"/>
    <w:rsid w:val="007C750D"/>
    <w:rsid w:val="007F5EBE"/>
    <w:rsid w:val="008041E1"/>
    <w:rsid w:val="00810D5C"/>
    <w:rsid w:val="0081290C"/>
    <w:rsid w:val="00846A67"/>
    <w:rsid w:val="00883BEE"/>
    <w:rsid w:val="0088795F"/>
    <w:rsid w:val="0089335C"/>
    <w:rsid w:val="008C1AC0"/>
    <w:rsid w:val="008F024E"/>
    <w:rsid w:val="008F669A"/>
    <w:rsid w:val="00933E75"/>
    <w:rsid w:val="0093763D"/>
    <w:rsid w:val="00944261"/>
    <w:rsid w:val="00980C3B"/>
    <w:rsid w:val="009A276C"/>
    <w:rsid w:val="009A3216"/>
    <w:rsid w:val="009D45DA"/>
    <w:rsid w:val="00A32030"/>
    <w:rsid w:val="00A41BB7"/>
    <w:rsid w:val="00AB683F"/>
    <w:rsid w:val="00AD234A"/>
    <w:rsid w:val="00B07036"/>
    <w:rsid w:val="00B12650"/>
    <w:rsid w:val="00B60D2D"/>
    <w:rsid w:val="00B81599"/>
    <w:rsid w:val="00BA6687"/>
    <w:rsid w:val="00BB0932"/>
    <w:rsid w:val="00BB1FD3"/>
    <w:rsid w:val="00BB58EA"/>
    <w:rsid w:val="00BB6757"/>
    <w:rsid w:val="00BC05C1"/>
    <w:rsid w:val="00BE75BF"/>
    <w:rsid w:val="00BE7D4D"/>
    <w:rsid w:val="00BF68AE"/>
    <w:rsid w:val="00C06476"/>
    <w:rsid w:val="00C26FF9"/>
    <w:rsid w:val="00C502DA"/>
    <w:rsid w:val="00C5284C"/>
    <w:rsid w:val="00C5509E"/>
    <w:rsid w:val="00C64FDE"/>
    <w:rsid w:val="00C773E8"/>
    <w:rsid w:val="00C819EE"/>
    <w:rsid w:val="00C928C1"/>
    <w:rsid w:val="00CA20C6"/>
    <w:rsid w:val="00CF5D76"/>
    <w:rsid w:val="00D0617E"/>
    <w:rsid w:val="00D16C01"/>
    <w:rsid w:val="00D45B50"/>
    <w:rsid w:val="00D5554E"/>
    <w:rsid w:val="00D739EE"/>
    <w:rsid w:val="00D77FEF"/>
    <w:rsid w:val="00D95744"/>
    <w:rsid w:val="00E11061"/>
    <w:rsid w:val="00E123BA"/>
    <w:rsid w:val="00E87204"/>
    <w:rsid w:val="00E910C7"/>
    <w:rsid w:val="00EB4F31"/>
    <w:rsid w:val="00EE7CF4"/>
    <w:rsid w:val="00EF4B40"/>
    <w:rsid w:val="00EF70CD"/>
    <w:rsid w:val="00F02693"/>
    <w:rsid w:val="00F029B2"/>
    <w:rsid w:val="00F15A06"/>
    <w:rsid w:val="00F422E4"/>
    <w:rsid w:val="00F619B4"/>
    <w:rsid w:val="00F879AD"/>
    <w:rsid w:val="00FB6902"/>
    <w:rsid w:val="00FB7CB2"/>
    <w:rsid w:val="01F764F6"/>
    <w:rsid w:val="035B1865"/>
    <w:rsid w:val="081B2C2D"/>
    <w:rsid w:val="0903736F"/>
    <w:rsid w:val="09225003"/>
    <w:rsid w:val="0A17765C"/>
    <w:rsid w:val="0A8497C2"/>
    <w:rsid w:val="0BC2AADB"/>
    <w:rsid w:val="0C220CE0"/>
    <w:rsid w:val="0D4AD145"/>
    <w:rsid w:val="0D6273BC"/>
    <w:rsid w:val="0E7D5FC1"/>
    <w:rsid w:val="0EB7D32B"/>
    <w:rsid w:val="0EC82A4B"/>
    <w:rsid w:val="12B11F61"/>
    <w:rsid w:val="12BC6A72"/>
    <w:rsid w:val="13B62E0F"/>
    <w:rsid w:val="13C1F5BC"/>
    <w:rsid w:val="14130908"/>
    <w:rsid w:val="148CB263"/>
    <w:rsid w:val="17AAB1F1"/>
    <w:rsid w:val="18017E2C"/>
    <w:rsid w:val="199D9F48"/>
    <w:rsid w:val="19BBA1BC"/>
    <w:rsid w:val="1B7D4D2F"/>
    <w:rsid w:val="1B7D4D2F"/>
    <w:rsid w:val="1D2A4EE0"/>
    <w:rsid w:val="1D703750"/>
    <w:rsid w:val="1EFF84B9"/>
    <w:rsid w:val="21DBC3A2"/>
    <w:rsid w:val="21FDC003"/>
    <w:rsid w:val="2389AE03"/>
    <w:rsid w:val="25005D49"/>
    <w:rsid w:val="25151DC2"/>
    <w:rsid w:val="25314A2B"/>
    <w:rsid w:val="2615D2FF"/>
    <w:rsid w:val="267456ED"/>
    <w:rsid w:val="27E19916"/>
    <w:rsid w:val="2968EFEA"/>
    <w:rsid w:val="29BBAE22"/>
    <w:rsid w:val="29F9A05F"/>
    <w:rsid w:val="29FED2CC"/>
    <w:rsid w:val="2B04C04B"/>
    <w:rsid w:val="2B40ED03"/>
    <w:rsid w:val="2B911E3F"/>
    <w:rsid w:val="2BF558FA"/>
    <w:rsid w:val="2CBD9B3E"/>
    <w:rsid w:val="2CE3BADC"/>
    <w:rsid w:val="2EDE4858"/>
    <w:rsid w:val="2F7371F9"/>
    <w:rsid w:val="2F87D40C"/>
    <w:rsid w:val="2FC5CFB8"/>
    <w:rsid w:val="31172EA9"/>
    <w:rsid w:val="31449722"/>
    <w:rsid w:val="314A3EEF"/>
    <w:rsid w:val="31F9BB0B"/>
    <w:rsid w:val="32F0300C"/>
    <w:rsid w:val="32FDA6F2"/>
    <w:rsid w:val="3320AE02"/>
    <w:rsid w:val="335EACC8"/>
    <w:rsid w:val="34CB527B"/>
    <w:rsid w:val="35DA46D5"/>
    <w:rsid w:val="367BCEAE"/>
    <w:rsid w:val="3689156F"/>
    <w:rsid w:val="3723623A"/>
    <w:rsid w:val="382B5839"/>
    <w:rsid w:val="38BF329B"/>
    <w:rsid w:val="3997B2D0"/>
    <w:rsid w:val="3997B2D0"/>
    <w:rsid w:val="3B57BBA8"/>
    <w:rsid w:val="3B60AADF"/>
    <w:rsid w:val="3C200AA1"/>
    <w:rsid w:val="3E0071C0"/>
    <w:rsid w:val="3EEEEA90"/>
    <w:rsid w:val="3FA584C5"/>
    <w:rsid w:val="41D4426B"/>
    <w:rsid w:val="44E7E50D"/>
    <w:rsid w:val="467F8F3E"/>
    <w:rsid w:val="4852DC8E"/>
    <w:rsid w:val="49B7BD7F"/>
    <w:rsid w:val="4B954D4E"/>
    <w:rsid w:val="4B9F72C1"/>
    <w:rsid w:val="4CDCFEC0"/>
    <w:rsid w:val="4CDCFEC0"/>
    <w:rsid w:val="4D19C3E0"/>
    <w:rsid w:val="4D5385A3"/>
    <w:rsid w:val="4FA1C990"/>
    <w:rsid w:val="50415CAF"/>
    <w:rsid w:val="504E7397"/>
    <w:rsid w:val="505736F9"/>
    <w:rsid w:val="50C3356E"/>
    <w:rsid w:val="5209D16B"/>
    <w:rsid w:val="529351A6"/>
    <w:rsid w:val="53D73DEF"/>
    <w:rsid w:val="5470E785"/>
    <w:rsid w:val="54719F69"/>
    <w:rsid w:val="54A55B81"/>
    <w:rsid w:val="57263EAE"/>
    <w:rsid w:val="572D1865"/>
    <w:rsid w:val="57DCFC43"/>
    <w:rsid w:val="590C8854"/>
    <w:rsid w:val="5978CCA4"/>
    <w:rsid w:val="59D3F47D"/>
    <w:rsid w:val="5A68DC89"/>
    <w:rsid w:val="5C8BE80C"/>
    <w:rsid w:val="5E51FC2A"/>
    <w:rsid w:val="5F3A1881"/>
    <w:rsid w:val="60BBB6E1"/>
    <w:rsid w:val="612458FC"/>
    <w:rsid w:val="6165B0B9"/>
    <w:rsid w:val="61F3E212"/>
    <w:rsid w:val="6277FDD3"/>
    <w:rsid w:val="650D881C"/>
    <w:rsid w:val="673A21EA"/>
    <w:rsid w:val="67C2704B"/>
    <w:rsid w:val="68442D93"/>
    <w:rsid w:val="68464CB3"/>
    <w:rsid w:val="689006FE"/>
    <w:rsid w:val="69735C07"/>
    <w:rsid w:val="6990F297"/>
    <w:rsid w:val="6A823BDE"/>
    <w:rsid w:val="6C055B65"/>
    <w:rsid w:val="6C569B3E"/>
    <w:rsid w:val="6DAB43E5"/>
    <w:rsid w:val="6E77A529"/>
    <w:rsid w:val="6EE0612E"/>
    <w:rsid w:val="6FC1D17B"/>
    <w:rsid w:val="70FB727A"/>
    <w:rsid w:val="70FC00FE"/>
    <w:rsid w:val="7108A6ED"/>
    <w:rsid w:val="7113AFB4"/>
    <w:rsid w:val="71237E8A"/>
    <w:rsid w:val="716DC540"/>
    <w:rsid w:val="71D5E9DB"/>
    <w:rsid w:val="72670A34"/>
    <w:rsid w:val="72909B92"/>
    <w:rsid w:val="7307FFC9"/>
    <w:rsid w:val="7324F434"/>
    <w:rsid w:val="74FA0B8F"/>
    <w:rsid w:val="75FEAAD2"/>
    <w:rsid w:val="7715AD7F"/>
    <w:rsid w:val="79AF8E94"/>
    <w:rsid w:val="79C0A689"/>
    <w:rsid w:val="7B2B9328"/>
    <w:rsid w:val="7B58539D"/>
    <w:rsid w:val="7C89578E"/>
    <w:rsid w:val="7CC76389"/>
    <w:rsid w:val="7D2844BD"/>
    <w:rsid w:val="7DD995AA"/>
    <w:rsid w:val="7F36384F"/>
    <w:rsid w:val="7FD5528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23B321"/>
  <w15:chartTrackingRefBased/>
  <w15:docId w15:val="{4508FFE4-864E-409C-B089-1338A5801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C1AC0"/>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D9574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D95744"/>
    <w:pPr>
      <w:tabs>
        <w:tab w:val="center" w:pos="4513"/>
        <w:tab w:val="right" w:pos="9026"/>
      </w:tabs>
      <w:spacing w:after="0" w:line="240" w:lineRule="auto"/>
    </w:pPr>
  </w:style>
  <w:style w:type="character" w:styleId="HeaderChar" w:customStyle="1">
    <w:name w:val="Header Char"/>
    <w:basedOn w:val="DefaultParagraphFont"/>
    <w:link w:val="Header"/>
    <w:uiPriority w:val="99"/>
    <w:rsid w:val="00D95744"/>
  </w:style>
  <w:style w:type="paragraph" w:styleId="Footer">
    <w:name w:val="footer"/>
    <w:basedOn w:val="Normal"/>
    <w:link w:val="FooterChar"/>
    <w:uiPriority w:val="99"/>
    <w:unhideWhenUsed/>
    <w:rsid w:val="00D95744"/>
    <w:pPr>
      <w:tabs>
        <w:tab w:val="center" w:pos="4513"/>
        <w:tab w:val="right" w:pos="9026"/>
      </w:tabs>
      <w:spacing w:after="0" w:line="240" w:lineRule="auto"/>
    </w:pPr>
  </w:style>
  <w:style w:type="character" w:styleId="FooterChar" w:customStyle="1">
    <w:name w:val="Footer Char"/>
    <w:basedOn w:val="DefaultParagraphFont"/>
    <w:link w:val="Footer"/>
    <w:uiPriority w:val="99"/>
    <w:rsid w:val="00D95744"/>
  </w:style>
  <w:style w:type="paragraph" w:styleId="paragraph" w:customStyle="1">
    <w:name w:val="paragraph"/>
    <w:basedOn w:val="Normal"/>
    <w:rsid w:val="003D22A0"/>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3D22A0"/>
  </w:style>
  <w:style w:type="character" w:styleId="eop" w:customStyle="1">
    <w:name w:val="eop"/>
    <w:basedOn w:val="DefaultParagraphFont"/>
    <w:rsid w:val="003D22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437599">
      <w:bodyDiv w:val="1"/>
      <w:marLeft w:val="0"/>
      <w:marRight w:val="0"/>
      <w:marTop w:val="0"/>
      <w:marBottom w:val="0"/>
      <w:divBdr>
        <w:top w:val="none" w:sz="0" w:space="0" w:color="auto"/>
        <w:left w:val="none" w:sz="0" w:space="0" w:color="auto"/>
        <w:bottom w:val="none" w:sz="0" w:space="0" w:color="auto"/>
        <w:right w:val="none" w:sz="0" w:space="0" w:color="auto"/>
      </w:divBdr>
      <w:divsChild>
        <w:div w:id="2113696488">
          <w:marLeft w:val="0"/>
          <w:marRight w:val="0"/>
          <w:marTop w:val="0"/>
          <w:marBottom w:val="0"/>
          <w:divBdr>
            <w:top w:val="none" w:sz="0" w:space="0" w:color="auto"/>
            <w:left w:val="none" w:sz="0" w:space="0" w:color="auto"/>
            <w:bottom w:val="none" w:sz="0" w:space="0" w:color="auto"/>
            <w:right w:val="none" w:sz="0" w:space="0" w:color="auto"/>
          </w:divBdr>
        </w:div>
        <w:div w:id="1655984917">
          <w:marLeft w:val="0"/>
          <w:marRight w:val="0"/>
          <w:marTop w:val="0"/>
          <w:marBottom w:val="0"/>
          <w:divBdr>
            <w:top w:val="none" w:sz="0" w:space="0" w:color="auto"/>
            <w:left w:val="none" w:sz="0" w:space="0" w:color="auto"/>
            <w:bottom w:val="none" w:sz="0" w:space="0" w:color="auto"/>
            <w:right w:val="none" w:sz="0" w:space="0" w:color="auto"/>
          </w:divBdr>
        </w:div>
        <w:div w:id="2141680302">
          <w:marLeft w:val="0"/>
          <w:marRight w:val="0"/>
          <w:marTop w:val="0"/>
          <w:marBottom w:val="0"/>
          <w:divBdr>
            <w:top w:val="none" w:sz="0" w:space="0" w:color="auto"/>
            <w:left w:val="none" w:sz="0" w:space="0" w:color="auto"/>
            <w:bottom w:val="none" w:sz="0" w:space="0" w:color="auto"/>
            <w:right w:val="none" w:sz="0" w:space="0" w:color="auto"/>
          </w:divBdr>
        </w:div>
      </w:divsChild>
    </w:div>
    <w:div w:id="1885672604">
      <w:bodyDiv w:val="1"/>
      <w:marLeft w:val="0"/>
      <w:marRight w:val="0"/>
      <w:marTop w:val="0"/>
      <w:marBottom w:val="0"/>
      <w:divBdr>
        <w:top w:val="none" w:sz="0" w:space="0" w:color="auto"/>
        <w:left w:val="none" w:sz="0" w:space="0" w:color="auto"/>
        <w:bottom w:val="none" w:sz="0" w:space="0" w:color="auto"/>
        <w:right w:val="none" w:sz="0" w:space="0" w:color="auto"/>
      </w:divBdr>
      <w:divsChild>
        <w:div w:id="844637464">
          <w:marLeft w:val="0"/>
          <w:marRight w:val="0"/>
          <w:marTop w:val="0"/>
          <w:marBottom w:val="0"/>
          <w:divBdr>
            <w:top w:val="none" w:sz="0" w:space="0" w:color="auto"/>
            <w:left w:val="none" w:sz="0" w:space="0" w:color="auto"/>
            <w:bottom w:val="none" w:sz="0" w:space="0" w:color="auto"/>
            <w:right w:val="none" w:sz="0" w:space="0" w:color="auto"/>
          </w:divBdr>
        </w:div>
        <w:div w:id="432668742">
          <w:marLeft w:val="0"/>
          <w:marRight w:val="0"/>
          <w:marTop w:val="0"/>
          <w:marBottom w:val="0"/>
          <w:divBdr>
            <w:top w:val="none" w:sz="0" w:space="0" w:color="auto"/>
            <w:left w:val="none" w:sz="0" w:space="0" w:color="auto"/>
            <w:bottom w:val="none" w:sz="0" w:space="0" w:color="auto"/>
            <w:right w:val="none" w:sz="0" w:space="0" w:color="auto"/>
          </w:divBdr>
        </w:div>
        <w:div w:id="103770415">
          <w:marLeft w:val="0"/>
          <w:marRight w:val="0"/>
          <w:marTop w:val="0"/>
          <w:marBottom w:val="0"/>
          <w:divBdr>
            <w:top w:val="none" w:sz="0" w:space="0" w:color="auto"/>
            <w:left w:val="none" w:sz="0" w:space="0" w:color="auto"/>
            <w:bottom w:val="none" w:sz="0" w:space="0" w:color="auto"/>
            <w:right w:val="none" w:sz="0" w:space="0" w:color="auto"/>
          </w:divBdr>
        </w:div>
        <w:div w:id="1648049643">
          <w:marLeft w:val="0"/>
          <w:marRight w:val="0"/>
          <w:marTop w:val="0"/>
          <w:marBottom w:val="0"/>
          <w:divBdr>
            <w:top w:val="none" w:sz="0" w:space="0" w:color="auto"/>
            <w:left w:val="none" w:sz="0" w:space="0" w:color="auto"/>
            <w:bottom w:val="none" w:sz="0" w:space="0" w:color="auto"/>
            <w:right w:val="none" w:sz="0" w:space="0" w:color="auto"/>
          </w:divBdr>
        </w:div>
      </w:divsChild>
    </w:div>
    <w:div w:id="1935436943">
      <w:bodyDiv w:val="1"/>
      <w:marLeft w:val="0"/>
      <w:marRight w:val="0"/>
      <w:marTop w:val="0"/>
      <w:marBottom w:val="0"/>
      <w:divBdr>
        <w:top w:val="none" w:sz="0" w:space="0" w:color="auto"/>
        <w:left w:val="none" w:sz="0" w:space="0" w:color="auto"/>
        <w:bottom w:val="none" w:sz="0" w:space="0" w:color="auto"/>
        <w:right w:val="none" w:sz="0" w:space="0" w:color="auto"/>
      </w:divBdr>
      <w:divsChild>
        <w:div w:id="586380272">
          <w:marLeft w:val="0"/>
          <w:marRight w:val="0"/>
          <w:marTop w:val="0"/>
          <w:marBottom w:val="0"/>
          <w:divBdr>
            <w:top w:val="none" w:sz="0" w:space="0" w:color="auto"/>
            <w:left w:val="none" w:sz="0" w:space="0" w:color="auto"/>
            <w:bottom w:val="none" w:sz="0" w:space="0" w:color="auto"/>
            <w:right w:val="none" w:sz="0" w:space="0" w:color="auto"/>
          </w:divBdr>
        </w:div>
        <w:div w:id="18075530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theme" Target="theme/theme1.xml" Id="rId11" /><Relationship Type="http://schemas.openxmlformats.org/officeDocument/2006/relationships/settings" Target="settings.xml" Id="rId5" /><Relationship Type="http://schemas.openxmlformats.org/officeDocument/2006/relationships/fontTable" Target="fontTable.xml" Id="rId10" /><Relationship Type="http://schemas.openxmlformats.org/officeDocument/2006/relationships/styles" Target="styles.xml" Id="rId4" /><Relationship Type="http://schemas.openxmlformats.org/officeDocument/2006/relationships/image" Target="/media/image2.png" Id="R1b45b69b08744b3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B83DA8ACD3E14ABD2E68CCC5B9A1F6" ma:contentTypeVersion="15" ma:contentTypeDescription="Create a new document." ma:contentTypeScope="" ma:versionID="274d8b521eb1d8438eaaae10c2cf53b2">
  <xsd:schema xmlns:xsd="http://www.w3.org/2001/XMLSchema" xmlns:xs="http://www.w3.org/2001/XMLSchema" xmlns:p="http://schemas.microsoft.com/office/2006/metadata/properties" xmlns:ns2="13498ec8-48c0-4999-a427-41246005d726" xmlns:ns3="02e50883-a1b4-4f73-82e4-199ac7eb9859" targetNamespace="http://schemas.microsoft.com/office/2006/metadata/properties" ma:root="true" ma:fieldsID="dabb4d7a9eabe41c79b5969f6629b6ad" ns2:_="" ns3:_="">
    <xsd:import namespace="13498ec8-48c0-4999-a427-41246005d726"/>
    <xsd:import namespace="02e50883-a1b4-4f73-82e4-199ac7eb985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498ec8-48c0-4999-a427-41246005d7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2a97a8-f75b-46e3-90c3-b5f8b66e3292"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e50883-a1b4-4f73-82e4-199ac7eb98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3498ec8-48c0-4999-a427-41246005d72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5F92D1-FD3F-48FE-ACC9-4D2D79F3019D}"/>
</file>

<file path=customXml/itemProps2.xml><?xml version="1.0" encoding="utf-8"?>
<ds:datastoreItem xmlns:ds="http://schemas.openxmlformats.org/officeDocument/2006/customXml" ds:itemID="{05ADF427-0A57-4067-80A4-EB7153AD9B29}">
  <ds:schemaRefs>
    <ds:schemaRef ds:uri="6e3a8180-3b6e-4fb8-8a09-ac15c01bfe8e"/>
    <ds:schemaRef ds:uri="http://schemas.microsoft.com/office/2006/metadata/properties"/>
    <ds:schemaRef ds:uri="http://purl.org/dc/dcmitype/"/>
    <ds:schemaRef ds:uri="56e74673-5542-4b4d-89fc-127fcfb00e0d"/>
    <ds:schemaRef ds:uri="http://purl.org/dc/term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4F76B372-111E-4EF2-9123-5198D890F12B}">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Southend East Community Academy Trust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Mr Kent</dc:creator>
  <keywords/>
  <dc:description/>
  <lastModifiedBy>Mrs J Mason</lastModifiedBy>
  <revision>9</revision>
  <lastPrinted>2022-06-09T09:23:00.0000000Z</lastPrinted>
  <dcterms:created xsi:type="dcterms:W3CDTF">2022-08-31T15:26:00.0000000Z</dcterms:created>
  <dcterms:modified xsi:type="dcterms:W3CDTF">2026-07-14T12:47:45.5911703Z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0x01010066B83DA8ACD3E14ABD2E68CCC5B9A1F6</vt:lpwstr>
  </property>
  <property fmtid="{D5CDD505-2E9C-101B-9397-08002B2CF9AE}" pid="3" name="MediaServiceImageTags">
    <vt:lpwstr/>
  </property>
</Properties>
</file>